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9A0A4E" w:rsidRDefault="001B2E47" w:rsidP="002D14FE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A7985">
        <w:rPr>
          <w:rFonts w:ascii="標楷體" w:eastAsia="標楷體" w:hAnsi="標楷體" w:hint="eastAsia"/>
          <w:sz w:val="27"/>
          <w:szCs w:val="27"/>
        </w:rPr>
        <w:t>9,152.8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5016D0" w:rsidRPr="002E16A5">
        <w:rPr>
          <w:rFonts w:ascii="標楷體" w:eastAsia="標楷體" w:hAnsi="標楷體" w:hint="eastAsia"/>
          <w:sz w:val="27"/>
          <w:szCs w:val="27"/>
        </w:rPr>
        <w:t>上</w:t>
      </w:r>
      <w:r w:rsidR="009B0936" w:rsidRPr="002E16A5">
        <w:rPr>
          <w:rFonts w:ascii="標楷體" w:eastAsia="標楷體" w:hAnsi="標楷體" w:hint="eastAsia"/>
          <w:sz w:val="27"/>
          <w:szCs w:val="27"/>
        </w:rPr>
        <w:t>週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時值提存期上半，</w:t>
      </w:r>
      <w:proofErr w:type="gramStart"/>
      <w:r w:rsidR="00E258B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258BC">
        <w:rPr>
          <w:rFonts w:ascii="標楷體" w:eastAsia="標楷體" w:hAnsi="標楷體" w:hint="eastAsia"/>
          <w:sz w:val="27"/>
          <w:szCs w:val="27"/>
        </w:rPr>
        <w:t>初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整體市場資金情勢</w:t>
      </w:r>
      <w:proofErr w:type="gramStart"/>
      <w:r w:rsidR="0066395B" w:rsidRPr="0066395B">
        <w:rPr>
          <w:rFonts w:ascii="標楷體" w:eastAsia="標楷體" w:hAnsi="標楷體" w:hint="eastAsia"/>
          <w:sz w:val="27"/>
          <w:szCs w:val="27"/>
        </w:rPr>
        <w:t>大致偏寬</w:t>
      </w:r>
      <w:proofErr w:type="gramEnd"/>
      <w:r w:rsidR="0066395B" w:rsidRPr="0066395B">
        <w:rPr>
          <w:rFonts w:ascii="標楷體" w:eastAsia="標楷體" w:hAnsi="標楷體" w:hint="eastAsia"/>
          <w:sz w:val="27"/>
          <w:szCs w:val="27"/>
        </w:rPr>
        <w:t>，</w:t>
      </w:r>
      <w:r w:rsidR="00C31162">
        <w:rPr>
          <w:rFonts w:ascii="標楷體" w:eastAsia="標楷體" w:hAnsi="標楷體" w:hint="eastAsia"/>
          <w:sz w:val="27"/>
          <w:szCs w:val="27"/>
        </w:rPr>
        <w:t>但</w:t>
      </w:r>
      <w:r w:rsidR="002C16D5">
        <w:rPr>
          <w:rFonts w:ascii="標楷體" w:eastAsia="標楷體" w:hAnsi="標楷體" w:hint="eastAsia"/>
          <w:sz w:val="27"/>
          <w:szCs w:val="27"/>
        </w:rPr>
        <w:t>在市場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年內和跨年資金供給</w:t>
      </w:r>
      <w:r w:rsidR="007D3E32">
        <w:rPr>
          <w:rFonts w:ascii="標楷體" w:eastAsia="標楷體" w:hAnsi="標楷體" w:hint="eastAsia"/>
          <w:sz w:val="27"/>
          <w:szCs w:val="27"/>
        </w:rPr>
        <w:t>呈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現較大落差</w:t>
      </w:r>
      <w:r w:rsidR="002C16D5">
        <w:rPr>
          <w:rFonts w:ascii="標楷體" w:eastAsia="標楷體" w:hAnsi="標楷體" w:hint="eastAsia"/>
          <w:sz w:val="27"/>
          <w:szCs w:val="27"/>
        </w:rPr>
        <w:t>影響下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，</w:t>
      </w:r>
      <w:r w:rsidR="003270AA">
        <w:rPr>
          <w:rFonts w:ascii="標楷體" w:eastAsia="標楷體" w:hAnsi="標楷體" w:hint="eastAsia"/>
          <w:sz w:val="27"/>
          <w:szCs w:val="27"/>
        </w:rPr>
        <w:t>影響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跨年</w:t>
      </w:r>
      <w:r w:rsidR="002C16D5">
        <w:rPr>
          <w:rFonts w:ascii="標楷體" w:eastAsia="標楷體" w:hAnsi="標楷體" w:hint="eastAsia"/>
          <w:sz w:val="27"/>
          <w:szCs w:val="27"/>
        </w:rPr>
        <w:t>資金落點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成交利率</w:t>
      </w:r>
      <w:r w:rsidR="007D3E32">
        <w:rPr>
          <w:rFonts w:ascii="標楷體" w:eastAsia="標楷體" w:hAnsi="標楷體" w:hint="eastAsia"/>
          <w:sz w:val="27"/>
          <w:szCs w:val="27"/>
        </w:rPr>
        <w:t>主要成交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於近期</w:t>
      </w:r>
      <w:r w:rsidR="007D3E32">
        <w:rPr>
          <w:rFonts w:ascii="標楷體" w:eastAsia="標楷體" w:hAnsi="標楷體" w:hint="eastAsia"/>
          <w:sz w:val="27"/>
          <w:szCs w:val="27"/>
        </w:rPr>
        <w:t>之區間</w:t>
      </w:r>
      <w:r w:rsidR="0066395B" w:rsidRPr="0066395B">
        <w:rPr>
          <w:rFonts w:ascii="標楷體" w:eastAsia="標楷體" w:hAnsi="標楷體" w:hint="eastAsia"/>
          <w:sz w:val="27"/>
          <w:szCs w:val="27"/>
        </w:rPr>
        <w:t>高檔，</w:t>
      </w:r>
      <w:r w:rsidR="00FF69AF">
        <w:rPr>
          <w:rFonts w:ascii="標楷體" w:eastAsia="標楷體" w:hAnsi="標楷體" w:hint="eastAsia"/>
          <w:sz w:val="27"/>
          <w:szCs w:val="27"/>
        </w:rPr>
        <w:t>加上</w:t>
      </w:r>
      <w:r w:rsidR="0075531A" w:rsidRPr="002E16A5">
        <w:rPr>
          <w:rFonts w:ascii="標楷體" w:eastAsia="標楷體" w:hAnsi="標楷體" w:hint="eastAsia"/>
          <w:sz w:val="27"/>
          <w:szCs w:val="27"/>
        </w:rPr>
        <w:t>財政部發行364天期國庫券300億元</w:t>
      </w:r>
      <w:r w:rsidR="00290F11">
        <w:rPr>
          <w:rFonts w:ascii="標楷體" w:eastAsia="標楷體" w:hAnsi="標楷體" w:hint="eastAsia"/>
          <w:sz w:val="27"/>
          <w:szCs w:val="27"/>
        </w:rPr>
        <w:t>、</w:t>
      </w:r>
      <w:r w:rsidR="0075531A" w:rsidRPr="002E16A5">
        <w:rPr>
          <w:rFonts w:ascii="標楷體" w:eastAsia="標楷體" w:hAnsi="標楷體" w:hint="eastAsia"/>
          <w:sz w:val="27"/>
          <w:szCs w:val="27"/>
        </w:rPr>
        <w:t>10年期公債300億元</w:t>
      </w:r>
      <w:r w:rsidR="00290F11" w:rsidRPr="002E16A5">
        <w:rPr>
          <w:rFonts w:ascii="標楷體" w:eastAsia="標楷體" w:hAnsi="標楷體" w:hint="eastAsia"/>
          <w:sz w:val="27"/>
          <w:szCs w:val="27"/>
        </w:rPr>
        <w:t>以及</w:t>
      </w:r>
      <w:r w:rsidR="00290F11" w:rsidRPr="00290F11">
        <w:rPr>
          <w:rFonts w:ascii="標楷體" w:eastAsia="標楷體" w:hAnsi="標楷體" w:hint="eastAsia"/>
          <w:sz w:val="27"/>
          <w:szCs w:val="27"/>
        </w:rPr>
        <w:t>國庫借款約240億元</w:t>
      </w:r>
      <w:r w:rsidR="00D918F9">
        <w:rPr>
          <w:rFonts w:ascii="標楷體" w:eastAsia="標楷體" w:hAnsi="標楷體" w:hint="eastAsia"/>
          <w:sz w:val="27"/>
          <w:szCs w:val="27"/>
        </w:rPr>
        <w:t>等</w:t>
      </w:r>
      <w:r w:rsidR="0075531A" w:rsidRPr="002E16A5">
        <w:rPr>
          <w:rFonts w:ascii="標楷體" w:eastAsia="標楷體" w:hAnsi="標楷體" w:hint="eastAsia"/>
          <w:sz w:val="27"/>
          <w:szCs w:val="27"/>
        </w:rPr>
        <w:t>緊縮因子</w:t>
      </w:r>
      <w:r w:rsidR="00C43DF9">
        <w:rPr>
          <w:rFonts w:ascii="標楷體" w:eastAsia="標楷體" w:hAnsi="標楷體" w:hint="eastAsia"/>
          <w:sz w:val="27"/>
          <w:szCs w:val="27"/>
        </w:rPr>
        <w:t>，</w:t>
      </w:r>
      <w:r w:rsidR="00184383" w:rsidRPr="00184383">
        <w:rPr>
          <w:rFonts w:ascii="標楷體" w:eastAsia="標楷體" w:hAnsi="標楷體" w:hint="eastAsia"/>
          <w:sz w:val="27"/>
          <w:szCs w:val="27"/>
        </w:rPr>
        <w:t>收縮市場資金，</w:t>
      </w:r>
      <w:r w:rsidR="00C43DF9">
        <w:rPr>
          <w:rFonts w:ascii="標楷體" w:eastAsia="標楷體" w:hAnsi="標楷體" w:hint="eastAsia"/>
          <w:sz w:val="27"/>
          <w:szCs w:val="27"/>
        </w:rPr>
        <w:t>促使</w:t>
      </w:r>
      <w:r w:rsidR="00184383" w:rsidRPr="00184383">
        <w:rPr>
          <w:rFonts w:ascii="標楷體" w:eastAsia="標楷體" w:hAnsi="標楷體" w:hint="eastAsia"/>
          <w:sz w:val="27"/>
          <w:szCs w:val="27"/>
        </w:rPr>
        <w:t>成交利率</w:t>
      </w:r>
      <w:r w:rsidR="00E258BC">
        <w:rPr>
          <w:rFonts w:ascii="標楷體" w:eastAsia="標楷體" w:hAnsi="標楷體" w:hint="eastAsia"/>
          <w:sz w:val="27"/>
          <w:szCs w:val="27"/>
        </w:rPr>
        <w:t>呈現</w:t>
      </w:r>
      <w:r w:rsidR="00FF69AF" w:rsidRPr="00FF69AF">
        <w:rPr>
          <w:rFonts w:ascii="標楷體" w:eastAsia="標楷體" w:hAnsi="標楷體" w:hint="eastAsia"/>
          <w:sz w:val="27"/>
          <w:szCs w:val="27"/>
        </w:rPr>
        <w:t>逐步</w:t>
      </w:r>
      <w:r w:rsidR="00D918F9">
        <w:rPr>
          <w:rFonts w:ascii="標楷體" w:eastAsia="標楷體" w:hAnsi="標楷體" w:hint="eastAsia"/>
          <w:sz w:val="27"/>
          <w:szCs w:val="27"/>
        </w:rPr>
        <w:t>向上</w:t>
      </w:r>
      <w:r w:rsidR="00FF69AF" w:rsidRPr="00FF69AF">
        <w:rPr>
          <w:rFonts w:ascii="標楷體" w:eastAsia="標楷體" w:hAnsi="標楷體" w:hint="eastAsia"/>
          <w:sz w:val="27"/>
          <w:szCs w:val="27"/>
        </w:rPr>
        <w:t>墊高</w:t>
      </w:r>
      <w:r w:rsidR="00E258BC">
        <w:rPr>
          <w:rFonts w:ascii="標楷體" w:eastAsia="標楷體" w:hAnsi="標楷體" w:hint="eastAsia"/>
          <w:sz w:val="27"/>
          <w:szCs w:val="27"/>
        </w:rPr>
        <w:t>之勢</w:t>
      </w:r>
      <w:r w:rsidR="00184383" w:rsidRPr="00184383">
        <w:rPr>
          <w:rFonts w:ascii="標楷體" w:eastAsia="標楷體" w:hAnsi="標楷體" w:hint="eastAsia"/>
          <w:sz w:val="27"/>
          <w:szCs w:val="27"/>
        </w:rPr>
        <w:t>。集保統計30天期自保短票次級買賣斷平均利率</w:t>
      </w:r>
      <w:r w:rsidR="004C7C9C">
        <w:rPr>
          <w:rFonts w:ascii="標楷體" w:eastAsia="標楷體" w:hAnsi="標楷體" w:hint="eastAsia"/>
          <w:sz w:val="27"/>
          <w:szCs w:val="27"/>
        </w:rPr>
        <w:t>走升至</w:t>
      </w:r>
      <w:r w:rsidR="00184383" w:rsidRPr="009A64E1">
        <w:rPr>
          <w:rFonts w:ascii="標楷體" w:eastAsia="標楷體" w:hAnsi="標楷體" w:hint="eastAsia"/>
          <w:sz w:val="27"/>
          <w:szCs w:val="27"/>
        </w:rPr>
        <w:t>0.544%，追平10月24</w:t>
      </w:r>
      <w:r w:rsidR="002C16D5" w:rsidRPr="009A64E1">
        <w:rPr>
          <w:rFonts w:ascii="標楷體" w:eastAsia="標楷體" w:hAnsi="標楷體" w:hint="eastAsia"/>
          <w:sz w:val="27"/>
          <w:szCs w:val="27"/>
        </w:rPr>
        <w:t>日以來最高位</w:t>
      </w:r>
      <w:r w:rsidR="00C03A9C" w:rsidRPr="009A64E1">
        <w:rPr>
          <w:rFonts w:ascii="標楷體" w:eastAsia="標楷體" w:hAnsi="標楷體" w:hint="eastAsia"/>
          <w:sz w:val="27"/>
          <w:szCs w:val="27"/>
        </w:rPr>
        <w:t>。</w:t>
      </w:r>
      <w:r w:rsidR="002C16D5" w:rsidRPr="00FF69AF">
        <w:rPr>
          <w:rFonts w:ascii="標楷體" w:eastAsia="標楷體" w:hAnsi="標楷體" w:hint="eastAsia"/>
          <w:sz w:val="27"/>
          <w:szCs w:val="27"/>
        </w:rPr>
        <w:t>上週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C03A9C" w:rsidRPr="00C03A9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3A9C" w:rsidRPr="00C03A9C">
        <w:rPr>
          <w:rFonts w:ascii="標楷體" w:eastAsia="標楷體" w:hAnsi="標楷體" w:hint="eastAsia"/>
          <w:sz w:val="27"/>
          <w:szCs w:val="27"/>
        </w:rPr>
        <w:t>次級利率成交在0.5</w:t>
      </w:r>
      <w:r w:rsidR="00D42BB8">
        <w:rPr>
          <w:rFonts w:ascii="標楷體" w:eastAsia="標楷體" w:hAnsi="標楷體" w:hint="eastAsia"/>
          <w:sz w:val="27"/>
          <w:szCs w:val="27"/>
        </w:rPr>
        <w:t>0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%~0.5</w:t>
      </w:r>
      <w:r w:rsidR="007D2762">
        <w:rPr>
          <w:rFonts w:ascii="標楷體" w:eastAsia="標楷體" w:hAnsi="標楷體" w:hint="eastAsia"/>
          <w:sz w:val="27"/>
          <w:szCs w:val="27"/>
        </w:rPr>
        <w:t>6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%；拆款利率在0.28%~0.5</w:t>
      </w:r>
      <w:r w:rsidR="00E47322">
        <w:rPr>
          <w:rFonts w:ascii="標楷體" w:eastAsia="標楷體" w:hAnsi="標楷體" w:hint="eastAsia"/>
          <w:sz w:val="27"/>
          <w:szCs w:val="27"/>
        </w:rPr>
        <w:t>3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%區間。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70697E">
        <w:rPr>
          <w:rFonts w:ascii="標楷體" w:eastAsia="標楷體" w:hAnsi="標楷體" w:hint="eastAsia"/>
          <w:sz w:val="27"/>
          <w:szCs w:val="27"/>
        </w:rPr>
        <w:t>上週</w:t>
      </w:r>
      <w:r w:rsidR="009451E9">
        <w:rPr>
          <w:rFonts w:ascii="標楷體" w:eastAsia="標楷體" w:hAnsi="標楷體" w:hint="eastAsia"/>
          <w:sz w:val="27"/>
          <w:szCs w:val="27"/>
        </w:rPr>
        <w:t>由於</w:t>
      </w:r>
      <w:r w:rsidR="00A51E92" w:rsidRPr="00A51E92">
        <w:rPr>
          <w:rFonts w:ascii="標楷體" w:eastAsia="標楷體" w:hAnsi="標楷體" w:hint="eastAsia"/>
          <w:sz w:val="27"/>
          <w:szCs w:val="27"/>
        </w:rPr>
        <w:t>市場觀望</w:t>
      </w:r>
      <w:r w:rsidR="000A12EB" w:rsidRPr="000A12EB">
        <w:rPr>
          <w:rFonts w:ascii="標楷體" w:eastAsia="標楷體" w:hAnsi="標楷體" w:hint="eastAsia"/>
          <w:sz w:val="27"/>
          <w:szCs w:val="27"/>
        </w:rPr>
        <w:t>美中關稅加</w:t>
      </w:r>
      <w:proofErr w:type="gramStart"/>
      <w:r w:rsidR="000A12EB" w:rsidRPr="000A12EB">
        <w:rPr>
          <w:rFonts w:ascii="標楷體" w:eastAsia="標楷體" w:hAnsi="標楷體" w:hint="eastAsia"/>
          <w:sz w:val="27"/>
          <w:szCs w:val="27"/>
        </w:rPr>
        <w:t>徵</w:t>
      </w:r>
      <w:proofErr w:type="gramEnd"/>
      <w:r w:rsidR="000A12EB" w:rsidRPr="000A12EB">
        <w:rPr>
          <w:rFonts w:ascii="標楷體" w:eastAsia="標楷體" w:hAnsi="標楷體" w:hint="eastAsia"/>
          <w:sz w:val="27"/>
          <w:szCs w:val="27"/>
        </w:rPr>
        <w:t>，加上還有英國大選</w:t>
      </w:r>
      <w:r w:rsidR="009451E9">
        <w:rPr>
          <w:rFonts w:ascii="標楷體" w:eastAsia="標楷體" w:hAnsi="標楷體" w:hint="eastAsia"/>
          <w:sz w:val="27"/>
          <w:szCs w:val="27"/>
        </w:rPr>
        <w:t>，</w:t>
      </w:r>
      <w:r w:rsidR="000A12EB" w:rsidRPr="000A12E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0A12EB" w:rsidRPr="000A12E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A12EB" w:rsidRPr="000A12EB">
        <w:rPr>
          <w:rFonts w:ascii="標楷體" w:eastAsia="標楷體" w:hAnsi="標楷體" w:hint="eastAsia"/>
          <w:sz w:val="27"/>
          <w:szCs w:val="27"/>
        </w:rPr>
        <w:t>會</w:t>
      </w:r>
      <w:r w:rsidR="009451E9">
        <w:rPr>
          <w:rFonts w:ascii="標楷體" w:eastAsia="標楷體" w:hAnsi="標楷體" w:hint="eastAsia"/>
          <w:sz w:val="27"/>
          <w:szCs w:val="27"/>
        </w:rPr>
        <w:t>以</w:t>
      </w:r>
      <w:r w:rsidR="000A12EB" w:rsidRPr="000A12EB">
        <w:rPr>
          <w:rFonts w:ascii="標楷體" w:eastAsia="標楷體" w:hAnsi="標楷體" w:hint="eastAsia"/>
          <w:sz w:val="27"/>
          <w:szCs w:val="27"/>
        </w:rPr>
        <w:t>及歐洲央行公布利率決</w:t>
      </w:r>
      <w:r w:rsidR="00E73811">
        <w:rPr>
          <w:rFonts w:ascii="標楷體" w:eastAsia="標楷體" w:hAnsi="標楷體" w:hint="eastAsia"/>
          <w:sz w:val="27"/>
          <w:szCs w:val="27"/>
        </w:rPr>
        <w:t>策</w:t>
      </w:r>
      <w:r w:rsidR="000A12EB" w:rsidRPr="000A12EB">
        <w:rPr>
          <w:rFonts w:ascii="標楷體" w:eastAsia="標楷體" w:hAnsi="標楷體" w:hint="eastAsia"/>
          <w:sz w:val="27"/>
          <w:szCs w:val="27"/>
        </w:rPr>
        <w:t>等</w:t>
      </w:r>
      <w:r w:rsidR="009451E9">
        <w:rPr>
          <w:rFonts w:ascii="標楷體" w:eastAsia="標楷體" w:hAnsi="標楷體" w:hint="eastAsia"/>
          <w:sz w:val="27"/>
          <w:szCs w:val="27"/>
        </w:rPr>
        <w:t>變數</w:t>
      </w:r>
      <w:r w:rsidR="000A12EB" w:rsidRPr="000A12EB">
        <w:rPr>
          <w:rFonts w:ascii="標楷體" w:eastAsia="標楷體" w:hAnsi="標楷體" w:hint="eastAsia"/>
          <w:sz w:val="27"/>
          <w:szCs w:val="27"/>
        </w:rPr>
        <w:t>，</w:t>
      </w:r>
      <w:r w:rsidR="006F485E" w:rsidRPr="0070697E">
        <w:rPr>
          <w:rFonts w:ascii="標楷體" w:eastAsia="標楷體" w:hAnsi="標楷體" w:hint="eastAsia"/>
          <w:sz w:val="27"/>
          <w:szCs w:val="27"/>
        </w:rPr>
        <w:t>新台幣</w:t>
      </w:r>
      <w:r w:rsidR="000A12EB">
        <w:rPr>
          <w:rFonts w:ascii="標楷體" w:eastAsia="標楷體" w:hAnsi="標楷體" w:hint="eastAsia"/>
          <w:sz w:val="27"/>
          <w:szCs w:val="27"/>
        </w:rPr>
        <w:t>兌美元</w:t>
      </w:r>
      <w:r w:rsidR="006F485E" w:rsidRPr="0070697E">
        <w:rPr>
          <w:rFonts w:ascii="標楷體" w:eastAsia="標楷體" w:hAnsi="標楷體" w:hint="eastAsia"/>
          <w:sz w:val="27"/>
          <w:szCs w:val="27"/>
        </w:rPr>
        <w:t>陷入</w:t>
      </w:r>
      <w:r w:rsidR="000A12EB">
        <w:rPr>
          <w:rFonts w:ascii="標楷體" w:eastAsia="標楷體" w:hAnsi="標楷體" w:hint="eastAsia"/>
          <w:sz w:val="27"/>
          <w:szCs w:val="27"/>
        </w:rPr>
        <w:t>量縮</w:t>
      </w:r>
      <w:r w:rsidR="0070697E" w:rsidRPr="0070697E">
        <w:rPr>
          <w:rFonts w:ascii="標楷體" w:eastAsia="標楷體" w:hAnsi="標楷體" w:hint="eastAsia"/>
          <w:sz w:val="27"/>
          <w:szCs w:val="27"/>
        </w:rPr>
        <w:t>盤</w:t>
      </w:r>
      <w:r w:rsidR="00D918F9">
        <w:rPr>
          <w:rFonts w:ascii="標楷體" w:eastAsia="標楷體" w:hAnsi="標楷體" w:hint="eastAsia"/>
          <w:sz w:val="27"/>
          <w:szCs w:val="27"/>
        </w:rPr>
        <w:t>整</w:t>
      </w:r>
      <w:r w:rsidR="00A46638">
        <w:rPr>
          <w:rFonts w:ascii="標楷體" w:eastAsia="標楷體" w:hAnsi="標楷體" w:hint="eastAsia"/>
          <w:sz w:val="27"/>
          <w:szCs w:val="27"/>
        </w:rPr>
        <w:t>，</w:t>
      </w:r>
      <w:r w:rsidR="003270AA">
        <w:rPr>
          <w:rFonts w:ascii="標楷體" w:eastAsia="標楷體" w:hAnsi="標楷體" w:hint="eastAsia"/>
          <w:sz w:val="27"/>
          <w:szCs w:val="27"/>
        </w:rPr>
        <w:t>爾</w:t>
      </w:r>
      <w:r w:rsidR="00A46638">
        <w:rPr>
          <w:rFonts w:ascii="標楷體" w:eastAsia="標楷體" w:hAnsi="標楷體" w:hint="eastAsia"/>
          <w:sz w:val="27"/>
          <w:szCs w:val="27"/>
        </w:rPr>
        <w:t>後</w:t>
      </w:r>
      <w:r w:rsidR="003270AA">
        <w:rPr>
          <w:rFonts w:ascii="標楷體" w:eastAsia="標楷體" w:hAnsi="標楷體" w:hint="eastAsia"/>
          <w:sz w:val="27"/>
          <w:szCs w:val="27"/>
        </w:rPr>
        <w:t>隨著</w:t>
      </w:r>
      <w:r w:rsidR="005B4DDD" w:rsidRPr="005B4DD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5B4DDD" w:rsidRPr="005B4DD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B4DDD" w:rsidRPr="005B4DDD">
        <w:rPr>
          <w:rFonts w:ascii="標楷體" w:eastAsia="標楷體" w:hAnsi="標楷體" w:hint="eastAsia"/>
          <w:sz w:val="27"/>
          <w:szCs w:val="27"/>
        </w:rPr>
        <w:t>會如市場預期宣布</w:t>
      </w:r>
      <w:r w:rsidR="00256960" w:rsidRPr="005B4DDD">
        <w:rPr>
          <w:rFonts w:ascii="標楷體" w:eastAsia="標楷體" w:hAnsi="標楷體" w:hint="eastAsia"/>
          <w:sz w:val="27"/>
          <w:szCs w:val="27"/>
        </w:rPr>
        <w:t>維持</w:t>
      </w:r>
      <w:r w:rsidR="005B4DDD" w:rsidRPr="005B4DDD">
        <w:rPr>
          <w:rFonts w:ascii="標楷體" w:eastAsia="標楷體" w:hAnsi="標楷體" w:hint="eastAsia"/>
          <w:sz w:val="27"/>
          <w:szCs w:val="27"/>
        </w:rPr>
        <w:t>利率不變，</w:t>
      </w:r>
      <w:r w:rsidR="006D750D" w:rsidRPr="006D750D">
        <w:rPr>
          <w:rFonts w:ascii="標楷體" w:eastAsia="標楷體" w:hAnsi="標楷體" w:hint="eastAsia"/>
          <w:sz w:val="27"/>
          <w:szCs w:val="27"/>
        </w:rPr>
        <w:t>美國總統川普決定批准對大陸「第一階段」貿易協議，</w:t>
      </w:r>
      <w:r w:rsidR="006D750D">
        <w:rPr>
          <w:rFonts w:ascii="標楷體" w:eastAsia="標楷體" w:hAnsi="標楷體" w:hint="eastAsia"/>
          <w:sz w:val="27"/>
          <w:szCs w:val="27"/>
        </w:rPr>
        <w:t>並</w:t>
      </w:r>
      <w:r w:rsidR="006D750D" w:rsidRPr="006D750D">
        <w:rPr>
          <w:rFonts w:ascii="標楷體" w:eastAsia="標楷體" w:hAnsi="標楷體" w:hint="eastAsia"/>
          <w:sz w:val="27"/>
          <w:szCs w:val="27"/>
        </w:rPr>
        <w:t>停止對中方進口美國商品加收一千六百億美元關稅</w:t>
      </w:r>
      <w:r w:rsidR="006D750D">
        <w:rPr>
          <w:rFonts w:ascii="標楷體" w:eastAsia="標楷體" w:hAnsi="標楷體" w:hint="eastAsia"/>
          <w:sz w:val="27"/>
          <w:szCs w:val="27"/>
        </w:rPr>
        <w:t>，</w:t>
      </w:r>
      <w:r w:rsidR="00BB1C84" w:rsidRPr="00BB1C84">
        <w:rPr>
          <w:rFonts w:ascii="標楷體" w:eastAsia="標楷體" w:hAnsi="標楷體" w:hint="eastAsia"/>
          <w:sz w:val="27"/>
          <w:szCs w:val="27"/>
        </w:rPr>
        <w:t>化解</w:t>
      </w:r>
      <w:r w:rsidR="00A51E92" w:rsidRPr="00E400B6">
        <w:rPr>
          <w:rFonts w:ascii="標楷體" w:eastAsia="標楷體" w:hAnsi="標楷體" w:hint="eastAsia"/>
          <w:sz w:val="27"/>
          <w:szCs w:val="27"/>
        </w:rPr>
        <w:t>投資人</w:t>
      </w:r>
      <w:r w:rsidR="00BB1C84" w:rsidRPr="00BB1C84">
        <w:rPr>
          <w:rFonts w:ascii="標楷體" w:eastAsia="標楷體" w:hAnsi="標楷體" w:hint="eastAsia"/>
          <w:sz w:val="27"/>
          <w:szCs w:val="27"/>
        </w:rPr>
        <w:t>疑慮，</w:t>
      </w:r>
      <w:r w:rsidR="00A51E92">
        <w:rPr>
          <w:rFonts w:ascii="標楷體" w:eastAsia="標楷體" w:hAnsi="標楷體" w:hint="eastAsia"/>
          <w:sz w:val="27"/>
          <w:szCs w:val="27"/>
        </w:rPr>
        <w:t>在</w:t>
      </w:r>
      <w:r w:rsidR="00BB1C84" w:rsidRPr="00BB1C84">
        <w:rPr>
          <w:rFonts w:ascii="標楷體" w:eastAsia="標楷體" w:hAnsi="標楷體" w:hint="eastAsia"/>
          <w:sz w:val="27"/>
          <w:szCs w:val="27"/>
        </w:rPr>
        <w:t>外資匯入力道增強</w:t>
      </w:r>
      <w:r w:rsidR="00326C0D" w:rsidRPr="00326C0D">
        <w:rPr>
          <w:rFonts w:ascii="標楷體" w:eastAsia="標楷體" w:hAnsi="標楷體" w:hint="eastAsia"/>
          <w:sz w:val="27"/>
          <w:szCs w:val="27"/>
        </w:rPr>
        <w:t>以及出口商大舉拋</w:t>
      </w:r>
      <w:proofErr w:type="gramStart"/>
      <w:r w:rsidR="00326C0D" w:rsidRPr="00326C0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1E92">
        <w:rPr>
          <w:rFonts w:ascii="標楷體" w:eastAsia="標楷體" w:hAnsi="標楷體" w:hint="eastAsia"/>
          <w:sz w:val="27"/>
          <w:szCs w:val="27"/>
        </w:rPr>
        <w:t>操作</w:t>
      </w:r>
      <w:r w:rsidR="00326C0D" w:rsidRPr="00326C0D">
        <w:rPr>
          <w:rFonts w:ascii="標楷體" w:eastAsia="標楷體" w:hAnsi="標楷體" w:hint="eastAsia"/>
          <w:sz w:val="27"/>
          <w:szCs w:val="27"/>
        </w:rPr>
        <w:t>下，新台幣</w:t>
      </w:r>
      <w:proofErr w:type="gramStart"/>
      <w:r w:rsidR="00D2478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57E49">
        <w:rPr>
          <w:rFonts w:ascii="標楷體" w:eastAsia="標楷體" w:hAnsi="標楷體" w:hint="eastAsia"/>
          <w:sz w:val="27"/>
          <w:szCs w:val="27"/>
        </w:rPr>
        <w:t>價</w:t>
      </w:r>
      <w:r w:rsidR="002B0CD7" w:rsidRPr="002B0CD7">
        <w:rPr>
          <w:rFonts w:ascii="標楷體" w:eastAsia="標楷體" w:hAnsi="標楷體" w:hint="eastAsia"/>
          <w:sz w:val="27"/>
          <w:szCs w:val="27"/>
        </w:rPr>
        <w:t>呈現</w:t>
      </w:r>
      <w:r w:rsidR="00326C0D" w:rsidRPr="002B0CD7">
        <w:rPr>
          <w:rFonts w:ascii="標楷體" w:eastAsia="標楷體" w:hAnsi="標楷體" w:hint="eastAsia"/>
          <w:sz w:val="27"/>
          <w:szCs w:val="27"/>
        </w:rPr>
        <w:t>勁</w:t>
      </w:r>
      <w:r w:rsidR="00326C0D" w:rsidRPr="00A51E92">
        <w:rPr>
          <w:rFonts w:ascii="標楷體" w:eastAsia="標楷體" w:hAnsi="標楷體" w:hint="eastAsia"/>
          <w:sz w:val="27"/>
          <w:szCs w:val="27"/>
        </w:rPr>
        <w:t>揚</w:t>
      </w:r>
      <w:r w:rsidR="0070697E" w:rsidRPr="0070697E">
        <w:rPr>
          <w:rFonts w:ascii="標楷體" w:eastAsia="標楷體" w:hAnsi="標楷體" w:hint="eastAsia"/>
          <w:sz w:val="27"/>
          <w:szCs w:val="27"/>
        </w:rPr>
        <w:t>。</w:t>
      </w:r>
      <w:r w:rsidR="00D61199" w:rsidRPr="006207C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6207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207CE">
        <w:rPr>
          <w:rFonts w:ascii="標楷體" w:eastAsia="標楷體" w:hAnsi="標楷體" w:hint="eastAsia"/>
          <w:sz w:val="27"/>
          <w:szCs w:val="27"/>
        </w:rPr>
        <w:t>成交區間落在</w:t>
      </w:r>
      <w:r w:rsidRPr="00710A4A">
        <w:rPr>
          <w:rFonts w:ascii="標楷體" w:eastAsia="標楷體" w:hAnsi="標楷體" w:hint="eastAsia"/>
          <w:sz w:val="27"/>
          <w:szCs w:val="27"/>
        </w:rPr>
        <w:t>3</w:t>
      </w:r>
      <w:r w:rsidR="00874F2C" w:rsidRPr="00710A4A">
        <w:rPr>
          <w:rFonts w:ascii="標楷體" w:eastAsia="標楷體" w:hAnsi="標楷體" w:hint="eastAsia"/>
          <w:sz w:val="27"/>
          <w:szCs w:val="27"/>
        </w:rPr>
        <w:t>0</w:t>
      </w:r>
      <w:r w:rsidRPr="00710A4A">
        <w:rPr>
          <w:rFonts w:ascii="標楷體" w:eastAsia="標楷體" w:hAnsi="標楷體" w:hint="eastAsia"/>
          <w:sz w:val="27"/>
          <w:szCs w:val="27"/>
        </w:rPr>
        <w:t>.</w:t>
      </w:r>
      <w:r w:rsidR="00710A4A" w:rsidRPr="00710A4A">
        <w:rPr>
          <w:rFonts w:ascii="標楷體" w:eastAsia="標楷體" w:hAnsi="標楷體" w:hint="eastAsia"/>
          <w:sz w:val="27"/>
          <w:szCs w:val="27"/>
        </w:rPr>
        <w:t>155</w:t>
      </w:r>
      <w:r w:rsidR="00502B5C" w:rsidRPr="00710A4A">
        <w:rPr>
          <w:rFonts w:ascii="標楷體" w:eastAsia="標楷體" w:hAnsi="標楷體" w:hint="eastAsia"/>
          <w:sz w:val="27"/>
          <w:szCs w:val="27"/>
        </w:rPr>
        <w:t>~3</w:t>
      </w:r>
      <w:r w:rsidR="00265691" w:rsidRPr="00710A4A">
        <w:rPr>
          <w:rFonts w:ascii="標楷體" w:eastAsia="標楷體" w:hAnsi="標楷體" w:hint="eastAsia"/>
          <w:sz w:val="27"/>
          <w:szCs w:val="27"/>
        </w:rPr>
        <w:t>0.</w:t>
      </w:r>
      <w:r w:rsidR="00FF7B77" w:rsidRPr="00710A4A">
        <w:rPr>
          <w:rFonts w:ascii="標楷體" w:eastAsia="標楷體" w:hAnsi="標楷體" w:hint="eastAsia"/>
          <w:sz w:val="27"/>
          <w:szCs w:val="27"/>
        </w:rPr>
        <w:t>5</w:t>
      </w:r>
      <w:r w:rsidR="00710A4A" w:rsidRPr="00710A4A">
        <w:rPr>
          <w:rFonts w:ascii="標楷體" w:eastAsia="標楷體" w:hAnsi="標楷體" w:hint="eastAsia"/>
          <w:sz w:val="27"/>
          <w:szCs w:val="27"/>
        </w:rPr>
        <w:t>3</w:t>
      </w:r>
      <w:r w:rsidRPr="00710A4A">
        <w:rPr>
          <w:rFonts w:ascii="標楷體" w:eastAsia="標楷體" w:hAnsi="標楷體" w:hint="eastAsia"/>
          <w:sz w:val="27"/>
          <w:szCs w:val="27"/>
        </w:rPr>
        <w:t>。</w:t>
      </w:r>
      <w:r w:rsidRPr="004A7985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9C5E6D" w:rsidRDefault="001B2E47" w:rsidP="0095126E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4A7985" w:rsidRPr="00224F2A">
        <w:rPr>
          <w:rFonts w:ascii="標楷體" w:eastAsia="標楷體" w:hAnsi="標楷體"/>
          <w:sz w:val="27"/>
          <w:szCs w:val="27"/>
        </w:rPr>
        <w:t>2</w:t>
      </w:r>
      <w:r w:rsidR="004A7985" w:rsidRPr="00224F2A">
        <w:rPr>
          <w:rFonts w:ascii="標楷體" w:eastAsia="標楷體" w:hAnsi="標楷體" w:hint="eastAsia"/>
          <w:sz w:val="27"/>
          <w:szCs w:val="27"/>
        </w:rPr>
        <w:t>兆</w:t>
      </w:r>
      <w:r w:rsidR="00224F2A" w:rsidRPr="00224F2A">
        <w:rPr>
          <w:rFonts w:ascii="標楷體" w:eastAsia="標楷體" w:hAnsi="標楷體" w:hint="eastAsia"/>
          <w:sz w:val="27"/>
          <w:szCs w:val="27"/>
        </w:rPr>
        <w:t>23</w:t>
      </w:r>
      <w:r w:rsidR="00224F2A">
        <w:rPr>
          <w:rFonts w:ascii="標楷體" w:eastAsia="標楷體" w:hAnsi="標楷體"/>
          <w:sz w:val="27"/>
          <w:szCs w:val="27"/>
        </w:rPr>
        <w:t>5.5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本週進入1</w:t>
      </w:r>
      <w:r w:rsidR="00555785">
        <w:rPr>
          <w:rFonts w:ascii="標楷體" w:eastAsia="標楷體" w:hAnsi="標楷體" w:hint="eastAsia"/>
          <w:sz w:val="27"/>
          <w:szCs w:val="27"/>
        </w:rPr>
        <w:t>2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月下半，</w:t>
      </w:r>
      <w:r w:rsidR="006A1F8F">
        <w:rPr>
          <w:rFonts w:ascii="標楷體" w:eastAsia="標楷體" w:hAnsi="標楷體" w:hint="eastAsia"/>
          <w:sz w:val="27"/>
          <w:szCs w:val="27"/>
        </w:rPr>
        <w:t>市場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資金</w:t>
      </w:r>
      <w:r w:rsidR="006A1F8F">
        <w:rPr>
          <w:rFonts w:ascii="標楷體" w:eastAsia="標楷體" w:hAnsi="標楷體" w:hint="eastAsia"/>
          <w:sz w:val="27"/>
          <w:szCs w:val="27"/>
        </w:rPr>
        <w:t>情勢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理當逐步</w:t>
      </w:r>
      <w:r w:rsidR="00FD1E42">
        <w:rPr>
          <w:rFonts w:ascii="標楷體" w:eastAsia="標楷體" w:hAnsi="標楷體" w:hint="eastAsia"/>
          <w:sz w:val="27"/>
          <w:szCs w:val="27"/>
        </w:rPr>
        <w:t>邁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向緊</w:t>
      </w:r>
      <w:r w:rsidR="00261B02">
        <w:rPr>
          <w:rFonts w:ascii="標楷體" w:eastAsia="標楷體" w:hAnsi="標楷體" w:hint="eastAsia"/>
          <w:sz w:val="27"/>
          <w:szCs w:val="27"/>
        </w:rPr>
        <w:t>俏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，</w:t>
      </w:r>
      <w:r w:rsidR="00D8546F">
        <w:rPr>
          <w:rFonts w:ascii="標楷體" w:eastAsia="標楷體" w:hAnsi="標楷體" w:hint="eastAsia"/>
          <w:sz w:val="27"/>
          <w:szCs w:val="27"/>
        </w:rPr>
        <w:t>尤其</w:t>
      </w:r>
      <w:r w:rsidR="00D8546F" w:rsidRPr="00D8546F">
        <w:rPr>
          <w:rFonts w:ascii="標楷體" w:eastAsia="標楷體" w:hAnsi="標楷體" w:hint="eastAsia"/>
          <w:sz w:val="27"/>
          <w:szCs w:val="27"/>
        </w:rPr>
        <w:t>各家銀行</w:t>
      </w:r>
      <w:r w:rsidR="00D8546F">
        <w:rPr>
          <w:rFonts w:ascii="標楷體" w:eastAsia="標楷體" w:hAnsi="標楷體" w:hint="eastAsia"/>
          <w:sz w:val="27"/>
          <w:szCs w:val="27"/>
        </w:rPr>
        <w:t>業</w:t>
      </w:r>
      <w:r w:rsidR="00D8546F" w:rsidRPr="00D8546F">
        <w:rPr>
          <w:rFonts w:ascii="標楷體" w:eastAsia="標楷體" w:hAnsi="標楷體" w:hint="eastAsia"/>
          <w:sz w:val="27"/>
          <w:szCs w:val="27"/>
        </w:rPr>
        <w:t>已排定時程，將自</w:t>
      </w:r>
      <w:r w:rsidR="00D8546F" w:rsidRPr="00555785">
        <w:rPr>
          <w:rFonts w:ascii="標楷體" w:eastAsia="標楷體" w:hAnsi="標楷體" w:hint="eastAsia"/>
          <w:sz w:val="27"/>
          <w:szCs w:val="27"/>
        </w:rPr>
        <w:t>本週</w:t>
      </w:r>
      <w:r w:rsidR="00BC0360">
        <w:rPr>
          <w:rFonts w:ascii="標楷體" w:eastAsia="標楷體" w:hAnsi="標楷體" w:hint="eastAsia"/>
          <w:sz w:val="27"/>
          <w:szCs w:val="27"/>
        </w:rPr>
        <w:t>四19</w:t>
      </w:r>
      <w:r w:rsidR="00D8546F" w:rsidRPr="00D8546F">
        <w:rPr>
          <w:rFonts w:ascii="標楷體" w:eastAsia="標楷體" w:hAnsi="標楷體" w:hint="eastAsia"/>
          <w:sz w:val="27"/>
          <w:szCs w:val="27"/>
        </w:rPr>
        <w:t>日</w:t>
      </w:r>
      <w:r w:rsidR="00BC0360">
        <w:rPr>
          <w:rFonts w:ascii="標楷體" w:eastAsia="標楷體" w:hAnsi="標楷體" w:hint="eastAsia"/>
          <w:sz w:val="27"/>
          <w:szCs w:val="27"/>
        </w:rPr>
        <w:t>起</w:t>
      </w:r>
      <w:r w:rsidR="009708D3">
        <w:rPr>
          <w:rFonts w:ascii="標楷體" w:eastAsia="標楷體" w:hAnsi="標楷體" w:hint="eastAsia"/>
          <w:sz w:val="27"/>
          <w:szCs w:val="27"/>
        </w:rPr>
        <w:t>開始</w:t>
      </w:r>
      <w:r w:rsidR="00D8546F" w:rsidRPr="00D8546F">
        <w:rPr>
          <w:rFonts w:ascii="標楷體" w:eastAsia="標楷體" w:hAnsi="標楷體" w:hint="eastAsia"/>
          <w:sz w:val="27"/>
          <w:szCs w:val="27"/>
        </w:rPr>
        <w:t>陸續分批向臺灣銀行換領新鈔，</w:t>
      </w:r>
      <w:r w:rsidR="00E258BC">
        <w:rPr>
          <w:rFonts w:ascii="標楷體" w:eastAsia="標楷體" w:hAnsi="標楷體" w:hint="eastAsia"/>
          <w:sz w:val="27"/>
          <w:szCs w:val="27"/>
        </w:rPr>
        <w:t>預期</w:t>
      </w:r>
      <w:r w:rsidR="009708D3">
        <w:rPr>
          <w:rFonts w:ascii="標楷體" w:eastAsia="標楷體" w:hAnsi="標楷體" w:hint="eastAsia"/>
          <w:sz w:val="27"/>
          <w:szCs w:val="27"/>
        </w:rPr>
        <w:t>將</w:t>
      </w:r>
      <w:r w:rsidR="00D8546F">
        <w:rPr>
          <w:rFonts w:ascii="標楷體" w:eastAsia="標楷體" w:hAnsi="標楷體" w:hint="eastAsia"/>
          <w:sz w:val="27"/>
          <w:szCs w:val="27"/>
        </w:rPr>
        <w:t>影響銀行</w:t>
      </w:r>
      <w:r w:rsidR="00261B02">
        <w:rPr>
          <w:rFonts w:ascii="標楷體" w:eastAsia="標楷體" w:hAnsi="標楷體" w:hint="eastAsia"/>
          <w:sz w:val="27"/>
          <w:szCs w:val="27"/>
        </w:rPr>
        <w:t>間週轉金</w:t>
      </w:r>
      <w:bookmarkStart w:id="0" w:name="_GoBack"/>
      <w:bookmarkEnd w:id="0"/>
      <w:r w:rsidR="00D8546F">
        <w:rPr>
          <w:rFonts w:ascii="標楷體" w:eastAsia="標楷體" w:hAnsi="標楷體" w:hint="eastAsia"/>
          <w:sz w:val="27"/>
          <w:szCs w:val="27"/>
        </w:rPr>
        <w:t>水位</w:t>
      </w:r>
      <w:r w:rsidR="00261B02">
        <w:rPr>
          <w:rFonts w:ascii="標楷體" w:eastAsia="標楷體" w:hAnsi="標楷體" w:hint="eastAsia"/>
          <w:sz w:val="27"/>
          <w:szCs w:val="27"/>
        </w:rPr>
        <w:t>大幅</w:t>
      </w:r>
      <w:r w:rsidR="00D8546F">
        <w:rPr>
          <w:rFonts w:ascii="標楷體" w:eastAsia="標楷體" w:hAnsi="標楷體" w:hint="eastAsia"/>
          <w:sz w:val="27"/>
          <w:szCs w:val="27"/>
        </w:rPr>
        <w:t>下滑，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然而</w:t>
      </w:r>
      <w:r w:rsidR="00FD1E42">
        <w:rPr>
          <w:rFonts w:ascii="標楷體" w:eastAsia="標楷體" w:hAnsi="標楷體" w:hint="eastAsia"/>
          <w:sz w:val="27"/>
          <w:szCs w:val="27"/>
        </w:rPr>
        <w:t>，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統計本週存單量到期量</w:t>
      </w:r>
      <w:r w:rsidR="00555785">
        <w:rPr>
          <w:rFonts w:ascii="標楷體" w:eastAsia="標楷體" w:hAnsi="標楷體" w:hint="eastAsia"/>
          <w:sz w:val="27"/>
          <w:szCs w:val="27"/>
        </w:rPr>
        <w:t>逾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2兆</w:t>
      </w:r>
      <w:r w:rsidR="00555785">
        <w:rPr>
          <w:rFonts w:ascii="標楷體" w:eastAsia="標楷體" w:hAnsi="標楷體" w:hint="eastAsia"/>
          <w:sz w:val="27"/>
          <w:szCs w:val="27"/>
        </w:rPr>
        <w:t>元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，遠遠大於上週，</w:t>
      </w:r>
      <w:r w:rsidR="006A1F8F">
        <w:rPr>
          <w:rFonts w:ascii="標楷體" w:eastAsia="標楷體" w:hAnsi="標楷體" w:hint="eastAsia"/>
          <w:sz w:val="27"/>
          <w:szCs w:val="27"/>
        </w:rPr>
        <w:t>或可望</w:t>
      </w:r>
      <w:r w:rsidR="00555785" w:rsidRPr="00555785">
        <w:rPr>
          <w:rFonts w:ascii="標楷體" w:eastAsia="標楷體" w:hAnsi="標楷體" w:hint="eastAsia"/>
          <w:sz w:val="27"/>
          <w:szCs w:val="27"/>
        </w:rPr>
        <w:t>挹注整體市場資金偏寬力道，</w:t>
      </w:r>
      <w:r w:rsidR="006A1F8F">
        <w:rPr>
          <w:rFonts w:ascii="標楷體" w:eastAsia="標楷體" w:hAnsi="標楷體" w:hint="eastAsia"/>
          <w:sz w:val="27"/>
          <w:szCs w:val="27"/>
        </w:rPr>
        <w:t>抵銷部份</w:t>
      </w:r>
      <w:r w:rsidR="004F1F50" w:rsidRPr="004F1F50">
        <w:rPr>
          <w:rFonts w:ascii="標楷體" w:eastAsia="標楷體" w:hAnsi="標楷體" w:hint="eastAsia"/>
          <w:sz w:val="27"/>
          <w:szCs w:val="27"/>
        </w:rPr>
        <w:t>資金</w:t>
      </w:r>
      <w:r w:rsidR="006A1F8F" w:rsidRPr="00555785">
        <w:rPr>
          <w:rFonts w:ascii="標楷體" w:eastAsia="標楷體" w:hAnsi="標楷體" w:hint="eastAsia"/>
          <w:sz w:val="27"/>
          <w:szCs w:val="27"/>
        </w:rPr>
        <w:t>緊</w:t>
      </w:r>
      <w:r w:rsidR="006A1F8F">
        <w:rPr>
          <w:rFonts w:ascii="標楷體" w:eastAsia="標楷體" w:hAnsi="標楷體" w:hint="eastAsia"/>
          <w:sz w:val="27"/>
          <w:szCs w:val="27"/>
        </w:rPr>
        <w:t>縮壓力</w:t>
      </w:r>
      <w:r w:rsidR="004F1F50" w:rsidRPr="004F1F50">
        <w:rPr>
          <w:rFonts w:ascii="標楷體" w:eastAsia="標楷體" w:hAnsi="標楷體" w:hint="eastAsia"/>
          <w:sz w:val="27"/>
          <w:szCs w:val="27"/>
        </w:rPr>
        <w:t>，</w:t>
      </w:r>
      <w:r w:rsidR="006A1F8F">
        <w:rPr>
          <w:rFonts w:ascii="標楷體" w:eastAsia="標楷體" w:hAnsi="標楷體" w:hint="eastAsia"/>
          <w:sz w:val="27"/>
          <w:szCs w:val="27"/>
        </w:rPr>
        <w:t>但</w:t>
      </w:r>
      <w:r w:rsidR="00FD1E42">
        <w:rPr>
          <w:rFonts w:ascii="標楷體" w:eastAsia="標楷體" w:hAnsi="標楷體" w:hint="eastAsia"/>
          <w:sz w:val="27"/>
          <w:szCs w:val="27"/>
        </w:rPr>
        <w:t>預估年底前</w:t>
      </w:r>
      <w:r w:rsidR="004F1F50" w:rsidRPr="004F1F50">
        <w:rPr>
          <w:rFonts w:ascii="標楷體" w:eastAsia="標楷體" w:hAnsi="標楷體" w:hint="eastAsia"/>
          <w:sz w:val="27"/>
          <w:szCs w:val="27"/>
        </w:rPr>
        <w:t>短率</w:t>
      </w:r>
      <w:r w:rsidR="006A1F8F">
        <w:rPr>
          <w:rFonts w:ascii="標楷體" w:eastAsia="標楷體" w:hAnsi="標楷體" w:hint="eastAsia"/>
          <w:sz w:val="27"/>
          <w:szCs w:val="27"/>
        </w:rPr>
        <w:t>走升趨勢大致不變</w:t>
      </w:r>
      <w:r w:rsidR="005D596A" w:rsidRPr="007D46B3">
        <w:rPr>
          <w:rFonts w:ascii="標楷體" w:eastAsia="標楷體" w:hAnsi="標楷體" w:hint="eastAsia"/>
          <w:sz w:val="27"/>
          <w:szCs w:val="27"/>
        </w:rPr>
        <w:t>。</w:t>
      </w:r>
      <w:r w:rsidR="002A7580" w:rsidRPr="007D46B3">
        <w:rPr>
          <w:rFonts w:ascii="標楷體" w:eastAsia="標楷體" w:hAnsi="標楷體" w:hint="eastAsia"/>
          <w:sz w:val="27"/>
          <w:szCs w:val="27"/>
        </w:rPr>
        <w:t>交</w:t>
      </w:r>
      <w:r w:rsidR="002A7580" w:rsidRPr="002A7580">
        <w:rPr>
          <w:rFonts w:ascii="標楷體" w:eastAsia="標楷體" w:hAnsi="標楷體" w:hint="eastAsia"/>
          <w:sz w:val="27"/>
          <w:szCs w:val="27"/>
        </w:rPr>
        <w:t>易部操作上，除將優先成交跨年客戶資金，亦將酌量</w:t>
      </w:r>
      <w:proofErr w:type="gramStart"/>
      <w:r w:rsidR="002A7580" w:rsidRPr="002A7580">
        <w:rPr>
          <w:rFonts w:ascii="標楷體" w:eastAsia="標楷體" w:hAnsi="標楷體" w:hint="eastAsia"/>
          <w:sz w:val="27"/>
          <w:szCs w:val="27"/>
        </w:rPr>
        <w:t>承作便宜短錢</w:t>
      </w:r>
      <w:proofErr w:type="gramEnd"/>
      <w:r w:rsidR="002A7580" w:rsidRPr="002A7580">
        <w:rPr>
          <w:rFonts w:ascii="標楷體" w:eastAsia="標楷體" w:hAnsi="標楷體" w:hint="eastAsia"/>
          <w:sz w:val="27"/>
          <w:szCs w:val="27"/>
        </w:rPr>
        <w:t>，藉以兼顧降低本公司年底調度風險以及資金成本。</w:t>
      </w:r>
      <w:r w:rsidRPr="002A7580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462013">
        <w:rPr>
          <w:rFonts w:ascii="標楷體" w:eastAsia="標楷體" w:hAnsi="標楷體" w:hint="eastAsia"/>
          <w:sz w:val="27"/>
          <w:szCs w:val="27"/>
        </w:rPr>
        <w:t>觀察上週</w:t>
      </w:r>
      <w:r w:rsidR="008D2012">
        <w:rPr>
          <w:rFonts w:ascii="標楷體" w:eastAsia="標楷體" w:hAnsi="標楷體" w:hint="eastAsia"/>
          <w:sz w:val="27"/>
          <w:szCs w:val="27"/>
        </w:rPr>
        <w:t>下半</w:t>
      </w:r>
      <w:r w:rsidR="00462013" w:rsidRPr="0070697E">
        <w:rPr>
          <w:rFonts w:ascii="標楷體" w:eastAsia="標楷體" w:hAnsi="標楷體" w:hint="eastAsia"/>
          <w:sz w:val="27"/>
          <w:szCs w:val="27"/>
        </w:rPr>
        <w:t>新台幣</w:t>
      </w:r>
      <w:r w:rsidR="00462013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E258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258BC">
        <w:rPr>
          <w:rFonts w:ascii="標楷體" w:eastAsia="標楷體" w:hAnsi="標楷體" w:hint="eastAsia"/>
          <w:sz w:val="27"/>
          <w:szCs w:val="27"/>
        </w:rPr>
        <w:t>價</w:t>
      </w:r>
      <w:r w:rsidR="00462013">
        <w:rPr>
          <w:rFonts w:ascii="標楷體" w:eastAsia="標楷體" w:hAnsi="標楷體" w:hint="eastAsia"/>
          <w:sz w:val="27"/>
          <w:szCs w:val="27"/>
        </w:rPr>
        <w:t>雖</w:t>
      </w:r>
      <w:r w:rsidR="008D2012">
        <w:rPr>
          <w:rFonts w:ascii="標楷體" w:eastAsia="標楷體" w:hAnsi="標楷體" w:hint="eastAsia"/>
          <w:sz w:val="27"/>
          <w:szCs w:val="27"/>
        </w:rPr>
        <w:t>一度出</w:t>
      </w:r>
      <w:r w:rsidR="00462013">
        <w:rPr>
          <w:rFonts w:ascii="標楷體" w:eastAsia="標楷體" w:hAnsi="標楷體" w:hint="eastAsia"/>
          <w:sz w:val="27"/>
          <w:szCs w:val="27"/>
        </w:rPr>
        <w:t>現勁升，</w:t>
      </w:r>
      <w:r w:rsidR="00C313BA">
        <w:rPr>
          <w:rFonts w:ascii="標楷體" w:eastAsia="標楷體" w:hAnsi="標楷體" w:hint="eastAsia"/>
          <w:sz w:val="27"/>
          <w:szCs w:val="27"/>
        </w:rPr>
        <w:t>但</w:t>
      </w:r>
      <w:r w:rsidR="009C5E6D">
        <w:rPr>
          <w:rFonts w:ascii="標楷體" w:eastAsia="標楷體" w:hAnsi="標楷體" w:hint="eastAsia"/>
          <w:sz w:val="27"/>
          <w:szCs w:val="27"/>
        </w:rPr>
        <w:t>由於</w:t>
      </w:r>
      <w:r w:rsidR="006207CE" w:rsidRPr="006207C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207CE" w:rsidRPr="006207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5E6D">
        <w:rPr>
          <w:rFonts w:ascii="標楷體" w:eastAsia="標楷體" w:hAnsi="標楷體" w:hint="eastAsia"/>
          <w:sz w:val="27"/>
          <w:szCs w:val="27"/>
        </w:rPr>
        <w:t>邁入12月下半，</w:t>
      </w:r>
      <w:r w:rsidR="00205E0F">
        <w:rPr>
          <w:rFonts w:ascii="標楷體" w:eastAsia="標楷體" w:hAnsi="標楷體" w:hint="eastAsia"/>
          <w:sz w:val="27"/>
          <w:szCs w:val="27"/>
        </w:rPr>
        <w:t>預期</w:t>
      </w:r>
      <w:r w:rsidR="0027154A" w:rsidRPr="0027154A">
        <w:rPr>
          <w:rFonts w:ascii="標楷體" w:eastAsia="標楷體" w:hAnsi="標楷體" w:hint="eastAsia"/>
          <w:sz w:val="27"/>
          <w:szCs w:val="27"/>
        </w:rPr>
        <w:t>外資</w:t>
      </w:r>
      <w:r w:rsidR="00E400B6">
        <w:rPr>
          <w:rFonts w:ascii="標楷體" w:eastAsia="標楷體" w:hAnsi="標楷體" w:hint="eastAsia"/>
          <w:sz w:val="27"/>
          <w:szCs w:val="27"/>
        </w:rPr>
        <w:t>多</w:t>
      </w:r>
      <w:r w:rsidR="0027154A" w:rsidRPr="0027154A">
        <w:rPr>
          <w:rFonts w:ascii="標楷體" w:eastAsia="標楷體" w:hAnsi="標楷體" w:hint="eastAsia"/>
          <w:sz w:val="27"/>
          <w:szCs w:val="27"/>
        </w:rPr>
        <w:t>因耶誕假期</w:t>
      </w:r>
      <w:r w:rsidR="009C5E6D">
        <w:rPr>
          <w:rFonts w:ascii="標楷體" w:eastAsia="標楷體" w:hAnsi="標楷體" w:hint="eastAsia"/>
          <w:sz w:val="27"/>
          <w:szCs w:val="27"/>
        </w:rPr>
        <w:t>將至</w:t>
      </w:r>
      <w:r w:rsidR="0027154A" w:rsidRPr="0027154A">
        <w:rPr>
          <w:rFonts w:ascii="標楷體" w:eastAsia="標楷體" w:hAnsi="標楷體" w:hint="eastAsia"/>
          <w:sz w:val="27"/>
          <w:szCs w:val="27"/>
        </w:rPr>
        <w:t>，</w:t>
      </w:r>
      <w:r w:rsidR="001B3DDD">
        <w:rPr>
          <w:rFonts w:ascii="標楷體" w:eastAsia="標楷體" w:hAnsi="標楷體" w:hint="eastAsia"/>
          <w:sz w:val="27"/>
          <w:szCs w:val="27"/>
        </w:rPr>
        <w:t>入市</w:t>
      </w:r>
      <w:r w:rsidR="0027154A" w:rsidRPr="0027154A">
        <w:rPr>
          <w:rFonts w:ascii="標楷體" w:eastAsia="標楷體" w:hAnsi="標楷體" w:hint="eastAsia"/>
          <w:sz w:val="27"/>
          <w:szCs w:val="27"/>
        </w:rPr>
        <w:t>意願</w:t>
      </w:r>
      <w:r w:rsidR="008D2012">
        <w:rPr>
          <w:rFonts w:ascii="標楷體" w:eastAsia="標楷體" w:hAnsi="標楷體" w:hint="eastAsia"/>
          <w:sz w:val="27"/>
          <w:szCs w:val="27"/>
        </w:rPr>
        <w:t>減退</w:t>
      </w:r>
      <w:r w:rsidR="0027154A" w:rsidRPr="0027154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B3DDD" w:rsidRPr="00565B5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B3DDD" w:rsidRPr="00565B50">
        <w:rPr>
          <w:rFonts w:ascii="標楷體" w:eastAsia="標楷體" w:hAnsi="標楷體" w:hint="eastAsia"/>
          <w:sz w:val="27"/>
          <w:szCs w:val="27"/>
        </w:rPr>
        <w:t>市將</w:t>
      </w:r>
      <w:r w:rsidR="00E400B6" w:rsidRPr="00565B50">
        <w:rPr>
          <w:rFonts w:ascii="標楷體" w:eastAsia="標楷體" w:hAnsi="標楷體" w:hint="eastAsia"/>
          <w:sz w:val="27"/>
          <w:szCs w:val="27"/>
        </w:rPr>
        <w:t>由進出口商實質買賣</w:t>
      </w:r>
      <w:proofErr w:type="gramStart"/>
      <w:r w:rsidR="00E400B6" w:rsidRPr="00565B5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400B6" w:rsidRPr="00565B50">
        <w:rPr>
          <w:rFonts w:ascii="標楷體" w:eastAsia="標楷體" w:hAnsi="標楷體" w:hint="eastAsia"/>
          <w:sz w:val="27"/>
          <w:szCs w:val="27"/>
        </w:rPr>
        <w:t>需求</w:t>
      </w:r>
      <w:r w:rsidR="001B3DDD" w:rsidRPr="00565B50">
        <w:rPr>
          <w:rFonts w:ascii="標楷體" w:eastAsia="標楷體" w:hAnsi="標楷體" w:hint="eastAsia"/>
          <w:sz w:val="27"/>
          <w:szCs w:val="27"/>
        </w:rPr>
        <w:t>主導</w:t>
      </w:r>
      <w:r w:rsidR="00E400B6" w:rsidRPr="00565B50">
        <w:rPr>
          <w:rFonts w:ascii="標楷體" w:eastAsia="標楷體" w:hAnsi="標楷體" w:hint="eastAsia"/>
          <w:sz w:val="27"/>
          <w:szCs w:val="27"/>
        </w:rPr>
        <w:t>，</w:t>
      </w:r>
      <w:r w:rsidR="001B3DDD" w:rsidRPr="00565B50">
        <w:rPr>
          <w:rFonts w:ascii="標楷體" w:eastAsia="標楷體" w:hAnsi="標楷體" w:hint="eastAsia"/>
          <w:sz w:val="27"/>
          <w:szCs w:val="27"/>
        </w:rPr>
        <w:t>預估</w:t>
      </w:r>
      <w:r w:rsidR="00565B50" w:rsidRPr="00565B50">
        <w:rPr>
          <w:rFonts w:ascii="標楷體" w:eastAsia="標楷體" w:hAnsi="標楷體" w:hint="eastAsia"/>
          <w:sz w:val="27"/>
          <w:szCs w:val="27"/>
        </w:rPr>
        <w:t>年底前</w:t>
      </w:r>
      <w:proofErr w:type="gramStart"/>
      <w:r w:rsidR="00565B50" w:rsidRPr="00565B50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565B50" w:rsidRPr="00565B5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65B50" w:rsidRPr="00565B50">
        <w:rPr>
          <w:rFonts w:ascii="標楷體" w:eastAsia="標楷體" w:hAnsi="標楷體" w:hint="eastAsia"/>
          <w:sz w:val="27"/>
          <w:szCs w:val="27"/>
        </w:rPr>
        <w:t>成交量漸縮</w:t>
      </w:r>
      <w:proofErr w:type="gramEnd"/>
      <w:r w:rsidR="00565B50" w:rsidRPr="00565B50">
        <w:rPr>
          <w:rFonts w:ascii="標楷體" w:eastAsia="標楷體" w:hAnsi="標楷體" w:hint="eastAsia"/>
          <w:sz w:val="27"/>
          <w:szCs w:val="27"/>
        </w:rPr>
        <w:t>，</w:t>
      </w:r>
      <w:r w:rsidR="001B3DDD" w:rsidRPr="001B3DDD">
        <w:rPr>
          <w:rFonts w:ascii="標楷體" w:eastAsia="標楷體" w:hAnsi="標楷體" w:hint="eastAsia"/>
          <w:sz w:val="27"/>
          <w:szCs w:val="27"/>
        </w:rPr>
        <w:t>新台幣</w:t>
      </w:r>
      <w:r w:rsidR="001B3DDD">
        <w:rPr>
          <w:rFonts w:ascii="標楷體" w:eastAsia="標楷體" w:hAnsi="標楷體" w:hint="eastAsia"/>
          <w:sz w:val="27"/>
          <w:szCs w:val="27"/>
        </w:rPr>
        <w:t>兌美元</w:t>
      </w:r>
      <w:r w:rsidR="00D06623">
        <w:rPr>
          <w:rFonts w:ascii="標楷體" w:eastAsia="標楷體" w:hAnsi="標楷體" w:hint="eastAsia"/>
          <w:sz w:val="27"/>
          <w:szCs w:val="27"/>
        </w:rPr>
        <w:t>主要將</w:t>
      </w:r>
      <w:r w:rsidR="00565B50">
        <w:rPr>
          <w:rFonts w:ascii="標楷體" w:eastAsia="標楷體" w:hAnsi="標楷體" w:hint="eastAsia"/>
          <w:sz w:val="27"/>
          <w:szCs w:val="27"/>
        </w:rPr>
        <w:t>呈現</w:t>
      </w:r>
      <w:r w:rsidR="001B3DDD" w:rsidRPr="001B3DDD">
        <w:rPr>
          <w:rFonts w:ascii="標楷體" w:eastAsia="標楷體" w:hAnsi="標楷體" w:hint="eastAsia"/>
          <w:sz w:val="27"/>
          <w:szCs w:val="27"/>
        </w:rPr>
        <w:t>區間</w:t>
      </w:r>
      <w:r w:rsidR="001B3DDD">
        <w:rPr>
          <w:rFonts w:ascii="標楷體" w:eastAsia="標楷體" w:hAnsi="標楷體" w:hint="eastAsia"/>
          <w:sz w:val="27"/>
          <w:szCs w:val="27"/>
        </w:rPr>
        <w:t>窄幅</w:t>
      </w:r>
      <w:r w:rsidR="001B3DDD" w:rsidRPr="001B3DDD">
        <w:rPr>
          <w:rFonts w:ascii="標楷體" w:eastAsia="標楷體" w:hAnsi="標楷體" w:hint="eastAsia"/>
          <w:sz w:val="27"/>
          <w:szCs w:val="27"/>
        </w:rPr>
        <w:t>盤整格局。</w:t>
      </w:r>
    </w:p>
    <w:p w:rsidR="009229F2" w:rsidRDefault="009229F2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25E8B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7515D" w:rsidP="005D1F6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</w:t>
            </w:r>
            <w:r w:rsidR="00E4732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963.5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25E8B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47322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</w:t>
            </w:r>
            <w:r w:rsidR="00C7515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,639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C7515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25E8B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7515D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3,862</w:t>
            </w:r>
            <w:r w:rsidR="00E4732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25E8B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C7515D" w:rsidP="00C7515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E4732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760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25E8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224F2A" w:rsidRDefault="00224F2A" w:rsidP="00C7515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E47322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C7515D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10</w:t>
            </w:r>
            <w:r w:rsidR="00E47322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C7515D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5157EC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224F2A" w:rsidRDefault="00C7515D" w:rsidP="00C7515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24F2A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E00963" w:rsidRPr="00224F2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224F2A" w:rsidRPr="00224F2A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  <w:r w:rsidRPr="00224F2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E47322" w:rsidRPr="00224F2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224F2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B2E47" w:rsidRPr="00224F2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02" w:rsidRDefault="006D7902" w:rsidP="00FC15B9">
      <w:r>
        <w:separator/>
      </w:r>
    </w:p>
  </w:endnote>
  <w:endnote w:type="continuationSeparator" w:id="0">
    <w:p w:rsidR="006D7902" w:rsidRDefault="006D79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02" w:rsidRDefault="006D7902" w:rsidP="00FC15B9">
      <w:r>
        <w:separator/>
      </w:r>
    </w:p>
  </w:footnote>
  <w:footnote w:type="continuationSeparator" w:id="0">
    <w:p w:rsidR="006D7902" w:rsidRDefault="006D79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3C9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CF7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CF3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3A9C"/>
    <w:rsid w:val="00C040BF"/>
    <w:rsid w:val="00C0475C"/>
    <w:rsid w:val="00C047FE"/>
    <w:rsid w:val="00C04A87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BA7E-DBAC-4F09-81CB-1F134910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155</Words>
  <Characters>887</Characters>
  <Application>Microsoft Office Word</Application>
  <DocSecurity>0</DocSecurity>
  <Lines>7</Lines>
  <Paragraphs>2</Paragraphs>
  <ScaleCrop>false</ScaleCrop>
  <Company>大中票券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143</cp:revision>
  <cp:lastPrinted>2019-11-15T08:59:00Z</cp:lastPrinted>
  <dcterms:created xsi:type="dcterms:W3CDTF">2019-12-10T02:56:00Z</dcterms:created>
  <dcterms:modified xsi:type="dcterms:W3CDTF">2019-12-16T00:53:00Z</dcterms:modified>
</cp:coreProperties>
</file>