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A8574D" w:rsidRDefault="001B2E47" w:rsidP="00076200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D04FC" w:rsidRPr="000F3800">
        <w:rPr>
          <w:rFonts w:ascii="標楷體" w:eastAsia="標楷體" w:hAnsi="標楷體"/>
          <w:sz w:val="27"/>
          <w:szCs w:val="27"/>
        </w:rPr>
        <w:t>1</w:t>
      </w:r>
      <w:r w:rsidR="007D04FC" w:rsidRPr="000F3800">
        <w:rPr>
          <w:rFonts w:ascii="標楷體" w:eastAsia="標楷體" w:hAnsi="標楷體" w:hint="eastAsia"/>
          <w:sz w:val="27"/>
          <w:szCs w:val="27"/>
        </w:rPr>
        <w:t>兆</w:t>
      </w:r>
      <w:r w:rsidR="007D04FC">
        <w:rPr>
          <w:rFonts w:ascii="標楷體" w:eastAsia="標楷體" w:hAnsi="標楷體" w:hint="eastAsia"/>
          <w:sz w:val="27"/>
          <w:szCs w:val="27"/>
        </w:rPr>
        <w:t>240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2842AD" w:rsidRPr="002842AD">
        <w:rPr>
          <w:rFonts w:ascii="標楷體" w:eastAsia="標楷體" w:hAnsi="標楷體" w:hint="eastAsia"/>
          <w:sz w:val="27"/>
          <w:szCs w:val="27"/>
        </w:rPr>
        <w:t>上週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進入月底及提存期底，</w:t>
      </w:r>
      <w:proofErr w:type="gramStart"/>
      <w:r w:rsidR="000F0F3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F0F3E">
        <w:rPr>
          <w:rFonts w:ascii="標楷體" w:eastAsia="標楷體" w:hAnsi="標楷體" w:hint="eastAsia"/>
          <w:sz w:val="27"/>
          <w:szCs w:val="27"/>
        </w:rPr>
        <w:t>初</w:t>
      </w:r>
      <w:r w:rsidR="008C05F8">
        <w:rPr>
          <w:rFonts w:ascii="標楷體" w:eastAsia="標楷體" w:hAnsi="標楷體" w:hint="eastAsia"/>
          <w:sz w:val="27"/>
          <w:szCs w:val="27"/>
        </w:rPr>
        <w:t>由於</w:t>
      </w:r>
      <w:r w:rsidR="00E0443F" w:rsidRPr="00C835F1">
        <w:rPr>
          <w:rFonts w:ascii="標楷體" w:eastAsia="標楷體" w:hAnsi="標楷體" w:hint="eastAsia"/>
          <w:sz w:val="27"/>
          <w:szCs w:val="27"/>
        </w:rPr>
        <w:t>市場資金呈現寬鬆態勢</w:t>
      </w:r>
      <w:r w:rsidR="00E0443F">
        <w:rPr>
          <w:rFonts w:ascii="標楷體" w:eastAsia="標楷體" w:hAnsi="標楷體" w:hint="eastAsia"/>
          <w:sz w:val="27"/>
          <w:szCs w:val="27"/>
        </w:rPr>
        <w:t>，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跨月資金來源選項眾多</w:t>
      </w:r>
      <w:r w:rsidR="000D5693">
        <w:rPr>
          <w:rFonts w:ascii="標楷體" w:eastAsia="標楷體" w:hAnsi="標楷體" w:hint="eastAsia"/>
          <w:sz w:val="27"/>
          <w:szCs w:val="27"/>
        </w:rPr>
        <w:t>下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A7AED" w:rsidRPr="00AA7AED">
        <w:rPr>
          <w:rFonts w:ascii="標楷體" w:eastAsia="標楷體" w:hAnsi="標楷體" w:hint="eastAsia"/>
          <w:sz w:val="27"/>
          <w:szCs w:val="27"/>
        </w:rPr>
        <w:t>資金需求方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跨月</w:t>
      </w:r>
      <w:proofErr w:type="gramEnd"/>
      <w:r w:rsidR="00401E70" w:rsidRPr="00401E70">
        <w:rPr>
          <w:rFonts w:ascii="標楷體" w:eastAsia="標楷體" w:hAnsi="標楷體" w:hint="eastAsia"/>
          <w:sz w:val="27"/>
          <w:szCs w:val="27"/>
        </w:rPr>
        <w:t>調度順暢，集保公布30天期自保票平均利率</w:t>
      </w:r>
      <w:r w:rsidR="00384F11" w:rsidRPr="000F0F3E">
        <w:rPr>
          <w:rFonts w:ascii="標楷體" w:eastAsia="標楷體" w:hAnsi="標楷體" w:hint="eastAsia"/>
          <w:sz w:val="27"/>
          <w:szCs w:val="27"/>
        </w:rPr>
        <w:t>一度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下滑至0.54</w:t>
      </w:r>
      <w:r w:rsidR="000F0F3E">
        <w:rPr>
          <w:rFonts w:ascii="標楷體" w:eastAsia="標楷體" w:hAnsi="標楷體"/>
          <w:sz w:val="27"/>
          <w:szCs w:val="27"/>
        </w:rPr>
        <w:t>0</w:t>
      </w:r>
      <w:r w:rsidR="00401E70" w:rsidRPr="00401E70">
        <w:rPr>
          <w:rFonts w:ascii="標楷體" w:eastAsia="標楷體" w:hAnsi="標楷體" w:hint="eastAsia"/>
          <w:sz w:val="27"/>
          <w:szCs w:val="27"/>
        </w:rPr>
        <w:t>%，來到</w:t>
      </w:r>
      <w:r w:rsidR="000F0F3E" w:rsidRPr="000F0F3E">
        <w:rPr>
          <w:rFonts w:ascii="標楷體" w:eastAsia="標楷體" w:hAnsi="標楷體" w:hint="eastAsia"/>
          <w:sz w:val="27"/>
          <w:szCs w:val="27"/>
        </w:rPr>
        <w:t>7月初以來低位</w:t>
      </w:r>
      <w:r w:rsidR="00EA6415">
        <w:rPr>
          <w:rFonts w:ascii="標楷體" w:eastAsia="標楷體" w:hAnsi="標楷體" w:hint="eastAsia"/>
          <w:sz w:val="27"/>
          <w:szCs w:val="27"/>
        </w:rPr>
        <w:t>，</w:t>
      </w:r>
      <w:r w:rsidR="000F0F3E">
        <w:rPr>
          <w:rFonts w:ascii="標楷體" w:eastAsia="標楷體" w:hAnsi="標楷體" w:hint="eastAsia"/>
          <w:sz w:val="27"/>
          <w:szCs w:val="27"/>
        </w:rPr>
        <w:t>後續則因</w:t>
      </w:r>
      <w:r w:rsidR="00106D16" w:rsidRPr="00106D16">
        <w:rPr>
          <w:rFonts w:ascii="標楷體" w:eastAsia="標楷體" w:hAnsi="標楷體" w:hint="eastAsia"/>
          <w:sz w:val="27"/>
          <w:szCs w:val="27"/>
        </w:rPr>
        <w:t>地方政府</w:t>
      </w:r>
      <w:proofErr w:type="gramStart"/>
      <w:r w:rsidR="00106D16" w:rsidRPr="00106D16">
        <w:rPr>
          <w:rFonts w:ascii="標楷體" w:eastAsia="標楷體" w:hAnsi="標楷體" w:hint="eastAsia"/>
          <w:sz w:val="27"/>
          <w:szCs w:val="27"/>
        </w:rPr>
        <w:t>借款動撥</w:t>
      </w:r>
      <w:proofErr w:type="gramEnd"/>
      <w:r w:rsidR="005D533D">
        <w:rPr>
          <w:rFonts w:ascii="標楷體" w:eastAsia="標楷體" w:hAnsi="標楷體" w:hint="eastAsia"/>
          <w:sz w:val="27"/>
          <w:szCs w:val="27"/>
        </w:rPr>
        <w:t>、</w:t>
      </w:r>
      <w:r w:rsidR="000F0F3E" w:rsidRPr="000F0F3E">
        <w:rPr>
          <w:rFonts w:ascii="標楷體" w:eastAsia="標楷體" w:hAnsi="標楷體" w:hint="eastAsia"/>
          <w:sz w:val="27"/>
          <w:szCs w:val="27"/>
        </w:rPr>
        <w:t>外商銀行資金</w:t>
      </w:r>
      <w:bookmarkStart w:id="0" w:name="_GoBack"/>
      <w:bookmarkEnd w:id="0"/>
      <w:r w:rsidR="000F0F3E" w:rsidRPr="000F0F3E">
        <w:rPr>
          <w:rFonts w:ascii="標楷體" w:eastAsia="標楷體" w:hAnsi="標楷體" w:hint="eastAsia"/>
          <w:sz w:val="27"/>
          <w:szCs w:val="27"/>
        </w:rPr>
        <w:t>供給</w:t>
      </w:r>
      <w:r w:rsidR="00AA7AED">
        <w:rPr>
          <w:rFonts w:ascii="標楷體" w:eastAsia="標楷體" w:hAnsi="標楷體" w:hint="eastAsia"/>
          <w:sz w:val="27"/>
          <w:szCs w:val="27"/>
        </w:rPr>
        <w:t>量</w:t>
      </w:r>
      <w:r w:rsidR="000F0F3E" w:rsidRPr="000F0F3E">
        <w:rPr>
          <w:rFonts w:ascii="標楷體" w:eastAsia="標楷體" w:hAnsi="標楷體" w:hint="eastAsia"/>
          <w:sz w:val="27"/>
          <w:szCs w:val="27"/>
        </w:rPr>
        <w:t>減少</w:t>
      </w:r>
      <w:r w:rsidR="002B1CA9">
        <w:rPr>
          <w:rFonts w:ascii="標楷體" w:eastAsia="標楷體" w:hAnsi="標楷體" w:hint="eastAsia"/>
          <w:sz w:val="27"/>
          <w:szCs w:val="27"/>
        </w:rPr>
        <w:t>以及</w:t>
      </w:r>
      <w:r w:rsidR="00EA6415">
        <w:rPr>
          <w:rFonts w:ascii="標楷體" w:eastAsia="標楷體" w:hAnsi="標楷體" w:hint="eastAsia"/>
          <w:sz w:val="27"/>
          <w:szCs w:val="27"/>
        </w:rPr>
        <w:t>部分</w:t>
      </w:r>
      <w:r w:rsidR="000F0F3E" w:rsidRPr="000F0F3E">
        <w:rPr>
          <w:rFonts w:ascii="標楷體" w:eastAsia="標楷體" w:hAnsi="標楷體" w:hint="eastAsia"/>
          <w:sz w:val="27"/>
          <w:szCs w:val="27"/>
        </w:rPr>
        <w:t>本地銀行轉</w:t>
      </w:r>
      <w:r w:rsidR="00EA6415">
        <w:rPr>
          <w:rFonts w:ascii="標楷體" w:eastAsia="標楷體" w:hAnsi="標楷體" w:hint="eastAsia"/>
          <w:sz w:val="27"/>
          <w:szCs w:val="27"/>
        </w:rPr>
        <w:t>向</w:t>
      </w:r>
      <w:r w:rsidR="000F0F3E" w:rsidRPr="000F0F3E">
        <w:rPr>
          <w:rFonts w:ascii="標楷體" w:eastAsia="標楷體" w:hAnsi="標楷體" w:hint="eastAsia"/>
          <w:sz w:val="27"/>
          <w:szCs w:val="27"/>
        </w:rPr>
        <w:t>拆入</w:t>
      </w:r>
      <w:r w:rsidR="00CA4EA3">
        <w:rPr>
          <w:rFonts w:ascii="標楷體" w:eastAsia="標楷體" w:hAnsi="標楷體" w:hint="eastAsia"/>
          <w:sz w:val="27"/>
          <w:szCs w:val="27"/>
        </w:rPr>
        <w:t>操作</w:t>
      </w:r>
      <w:r w:rsidR="00AA7AED">
        <w:rPr>
          <w:rFonts w:ascii="標楷體" w:eastAsia="標楷體" w:hAnsi="標楷體" w:hint="eastAsia"/>
          <w:sz w:val="27"/>
          <w:szCs w:val="27"/>
        </w:rPr>
        <w:t>等因素</w:t>
      </w:r>
      <w:r w:rsidR="005D533D">
        <w:rPr>
          <w:rFonts w:ascii="標楷體" w:eastAsia="標楷體" w:hAnsi="標楷體" w:hint="eastAsia"/>
          <w:sz w:val="27"/>
          <w:szCs w:val="27"/>
        </w:rPr>
        <w:t>影響</w:t>
      </w:r>
      <w:r w:rsidR="000F0F3E" w:rsidRPr="000F0F3E">
        <w:rPr>
          <w:rFonts w:ascii="標楷體" w:eastAsia="標楷體" w:hAnsi="標楷體" w:hint="eastAsia"/>
          <w:sz w:val="27"/>
          <w:szCs w:val="27"/>
        </w:rPr>
        <w:t>，</w:t>
      </w:r>
      <w:r w:rsidR="00E81E0B">
        <w:rPr>
          <w:rFonts w:ascii="標楷體" w:eastAsia="標楷體" w:hAnsi="標楷體" w:hint="eastAsia"/>
          <w:sz w:val="27"/>
          <w:szCs w:val="27"/>
        </w:rPr>
        <w:t>促使</w:t>
      </w:r>
      <w:r w:rsidR="000D5693" w:rsidRPr="000D5693">
        <w:rPr>
          <w:rFonts w:ascii="標楷體" w:eastAsia="標楷體" w:hAnsi="標楷體" w:hint="eastAsia"/>
          <w:sz w:val="27"/>
          <w:szCs w:val="27"/>
        </w:rPr>
        <w:t>資金需求方調度壓力</w:t>
      </w:r>
      <w:r w:rsidR="00246C1D">
        <w:rPr>
          <w:rFonts w:ascii="標楷體" w:eastAsia="標楷體" w:hAnsi="標楷體" w:hint="eastAsia"/>
          <w:sz w:val="27"/>
          <w:szCs w:val="27"/>
        </w:rPr>
        <w:t>浮現，</w:t>
      </w:r>
      <w:r w:rsidR="005D533D" w:rsidRPr="00401E70">
        <w:rPr>
          <w:rFonts w:ascii="標楷體" w:eastAsia="標楷體" w:hAnsi="標楷體" w:hint="eastAsia"/>
          <w:sz w:val="27"/>
          <w:szCs w:val="27"/>
        </w:rPr>
        <w:t>調度</w:t>
      </w:r>
      <w:r w:rsidR="00EA6415" w:rsidRPr="00EA6415">
        <w:rPr>
          <w:rFonts w:ascii="標楷體" w:eastAsia="標楷體" w:hAnsi="標楷體" w:hint="eastAsia"/>
          <w:sz w:val="27"/>
          <w:szCs w:val="27"/>
        </w:rPr>
        <w:t>氣氛轉為保守，</w:t>
      </w:r>
      <w:r w:rsidR="00246C1D">
        <w:rPr>
          <w:rFonts w:ascii="標楷體" w:eastAsia="標楷體" w:hAnsi="標楷體" w:hint="eastAsia"/>
          <w:sz w:val="27"/>
          <w:szCs w:val="27"/>
        </w:rPr>
        <w:t>但</w:t>
      </w:r>
      <w:r w:rsidR="000D5693" w:rsidRPr="000D5693">
        <w:rPr>
          <w:rFonts w:ascii="標楷體" w:eastAsia="標楷體" w:hAnsi="標楷體" w:hint="eastAsia"/>
          <w:sz w:val="27"/>
          <w:szCs w:val="27"/>
        </w:rPr>
        <w:t>利率</w:t>
      </w:r>
      <w:r w:rsidR="000D5693">
        <w:rPr>
          <w:rFonts w:ascii="標楷體" w:eastAsia="標楷體" w:hAnsi="標楷體" w:hint="eastAsia"/>
          <w:sz w:val="27"/>
          <w:szCs w:val="27"/>
        </w:rPr>
        <w:t>尚不</w:t>
      </w:r>
      <w:r w:rsidR="008F22C5">
        <w:rPr>
          <w:rFonts w:ascii="標楷體" w:eastAsia="標楷體" w:hAnsi="標楷體" w:hint="eastAsia"/>
          <w:sz w:val="27"/>
          <w:szCs w:val="27"/>
        </w:rPr>
        <w:t>致</w:t>
      </w:r>
      <w:r w:rsidR="000D5693" w:rsidRPr="000D5693">
        <w:rPr>
          <w:rFonts w:ascii="標楷體" w:eastAsia="標楷體" w:hAnsi="標楷體" w:hint="eastAsia"/>
          <w:sz w:val="27"/>
          <w:szCs w:val="27"/>
        </w:rPr>
        <w:t>上行</w:t>
      </w:r>
      <w:r w:rsidR="008F22C5">
        <w:rPr>
          <w:rFonts w:ascii="標楷體" w:eastAsia="標楷體" w:hAnsi="標楷體" w:hint="eastAsia"/>
          <w:sz w:val="27"/>
          <w:szCs w:val="27"/>
        </w:rPr>
        <w:t>，</w:t>
      </w:r>
      <w:r w:rsidR="00246C1D" w:rsidRPr="00246C1D">
        <w:rPr>
          <w:rFonts w:ascii="標楷體" w:eastAsia="標楷體" w:hAnsi="標楷體" w:hint="eastAsia"/>
          <w:sz w:val="27"/>
          <w:szCs w:val="27"/>
        </w:rPr>
        <w:t>週末前</w:t>
      </w:r>
      <w:r w:rsidR="005A32A3" w:rsidRPr="005A32A3">
        <w:rPr>
          <w:rFonts w:ascii="標楷體" w:eastAsia="標楷體" w:hAnsi="標楷體" w:hint="eastAsia"/>
          <w:sz w:val="27"/>
          <w:szCs w:val="27"/>
        </w:rPr>
        <w:t>進入11月月初，</w:t>
      </w:r>
      <w:r w:rsidR="00246C1D">
        <w:rPr>
          <w:rFonts w:ascii="標楷體" w:eastAsia="標楷體" w:hAnsi="標楷體" w:hint="eastAsia"/>
          <w:sz w:val="27"/>
          <w:szCs w:val="27"/>
        </w:rPr>
        <w:t>短率</w:t>
      </w:r>
      <w:r w:rsidR="00CA4EA3">
        <w:rPr>
          <w:rFonts w:ascii="標楷體" w:eastAsia="標楷體" w:hAnsi="標楷體" w:hint="eastAsia"/>
          <w:sz w:val="27"/>
          <w:szCs w:val="27"/>
        </w:rPr>
        <w:t>能夠</w:t>
      </w:r>
      <w:r w:rsidR="005A32A3">
        <w:rPr>
          <w:rFonts w:ascii="標楷體" w:eastAsia="標楷體" w:hAnsi="標楷體" w:hint="eastAsia"/>
          <w:sz w:val="27"/>
          <w:szCs w:val="27"/>
        </w:rPr>
        <w:t>回</w:t>
      </w:r>
      <w:r w:rsidR="00246C1D">
        <w:rPr>
          <w:rFonts w:ascii="標楷體" w:eastAsia="標楷體" w:hAnsi="標楷體" w:hint="eastAsia"/>
          <w:sz w:val="27"/>
          <w:szCs w:val="27"/>
        </w:rPr>
        <w:t>穩於</w:t>
      </w:r>
      <w:r w:rsidR="000D5693" w:rsidRPr="000D5693">
        <w:rPr>
          <w:rFonts w:ascii="標楷體" w:eastAsia="標楷體" w:hAnsi="標楷體" w:hint="eastAsia"/>
          <w:sz w:val="27"/>
          <w:szCs w:val="27"/>
        </w:rPr>
        <w:t>區間</w:t>
      </w:r>
      <w:r w:rsidR="00246C1D">
        <w:rPr>
          <w:rFonts w:ascii="標楷體" w:eastAsia="標楷體" w:hAnsi="標楷體" w:hint="eastAsia"/>
          <w:sz w:val="27"/>
          <w:szCs w:val="27"/>
        </w:rPr>
        <w:t>低</w:t>
      </w:r>
      <w:r w:rsidR="005A32A3">
        <w:rPr>
          <w:rFonts w:ascii="標楷體" w:eastAsia="標楷體" w:hAnsi="標楷體" w:hint="eastAsia"/>
          <w:sz w:val="27"/>
          <w:szCs w:val="27"/>
        </w:rPr>
        <w:t>位</w:t>
      </w:r>
      <w:r w:rsidR="007F3223" w:rsidRPr="00E62745">
        <w:rPr>
          <w:rFonts w:ascii="標楷體" w:eastAsia="標楷體" w:hAnsi="標楷體" w:hint="eastAsia"/>
          <w:sz w:val="27"/>
          <w:szCs w:val="27"/>
        </w:rPr>
        <w:t>。</w:t>
      </w:r>
      <w:r w:rsidR="007F3223" w:rsidRPr="007D04F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7F3223" w:rsidRPr="007D04F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F3223" w:rsidRPr="007D04FC">
        <w:rPr>
          <w:rFonts w:ascii="標楷體" w:eastAsia="標楷體" w:hAnsi="標楷體" w:hint="eastAsia"/>
          <w:sz w:val="27"/>
          <w:szCs w:val="27"/>
        </w:rPr>
        <w:t>次級利率成交在</w:t>
      </w:r>
      <w:r w:rsidR="007F3223" w:rsidRPr="00CA4EA3">
        <w:rPr>
          <w:rFonts w:ascii="標楷體" w:eastAsia="標楷體" w:hAnsi="標楷體" w:hint="eastAsia"/>
          <w:sz w:val="27"/>
          <w:szCs w:val="27"/>
        </w:rPr>
        <w:t>0.50%~0.56%；拆款利率在0.28%~0.56%區間</w:t>
      </w:r>
      <w:r w:rsidRPr="00CA4EA3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A973BB" w:rsidRPr="00A973BB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AC6C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C6C79">
        <w:rPr>
          <w:rFonts w:ascii="標楷體" w:eastAsia="標楷體" w:hAnsi="標楷體" w:hint="eastAsia"/>
          <w:sz w:val="27"/>
          <w:szCs w:val="27"/>
        </w:rPr>
        <w:t>初</w:t>
      </w:r>
      <w:r w:rsidR="005F4356" w:rsidRPr="005F4356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5F4356" w:rsidRPr="005F435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F4356" w:rsidRPr="005F4356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AC6C79" w:rsidRPr="00AC6C79">
        <w:rPr>
          <w:rFonts w:ascii="標楷體" w:eastAsia="標楷體" w:hAnsi="標楷體" w:hint="eastAsia"/>
          <w:sz w:val="27"/>
          <w:szCs w:val="27"/>
        </w:rPr>
        <w:t>交投</w:t>
      </w:r>
      <w:r w:rsidR="00AC6C79">
        <w:rPr>
          <w:rFonts w:ascii="標楷體" w:eastAsia="標楷體" w:hAnsi="標楷體" w:hint="eastAsia"/>
          <w:sz w:val="27"/>
          <w:szCs w:val="27"/>
        </w:rPr>
        <w:t>趨淡</w:t>
      </w:r>
      <w:proofErr w:type="gramEnd"/>
      <w:r w:rsidR="00AC6C79" w:rsidRPr="00AC6C79">
        <w:rPr>
          <w:rFonts w:ascii="標楷體" w:eastAsia="標楷體" w:hAnsi="標楷體" w:hint="eastAsia"/>
          <w:sz w:val="27"/>
          <w:szCs w:val="27"/>
        </w:rPr>
        <w:t>，市場觀望心態濃厚</w:t>
      </w:r>
      <w:r w:rsidR="00AC6C79">
        <w:rPr>
          <w:rFonts w:ascii="標楷體" w:eastAsia="標楷體" w:hAnsi="標楷體" w:hint="eastAsia"/>
          <w:sz w:val="27"/>
          <w:szCs w:val="27"/>
        </w:rPr>
        <w:t>，</w:t>
      </w:r>
      <w:r w:rsidR="00AC6C79" w:rsidRPr="00AC6C79">
        <w:rPr>
          <w:rFonts w:ascii="標楷體" w:eastAsia="標楷體" w:hAnsi="標楷體" w:hint="eastAsia"/>
          <w:sz w:val="27"/>
          <w:szCs w:val="27"/>
        </w:rPr>
        <w:t>等</w:t>
      </w:r>
      <w:r w:rsidR="00AC6C79">
        <w:rPr>
          <w:rFonts w:ascii="標楷體" w:eastAsia="標楷體" w:hAnsi="標楷體" w:hint="eastAsia"/>
          <w:sz w:val="27"/>
          <w:szCs w:val="27"/>
        </w:rPr>
        <w:t>待</w:t>
      </w:r>
      <w:r w:rsidR="00AC6C79" w:rsidRPr="00A20898">
        <w:rPr>
          <w:rFonts w:ascii="標楷體" w:eastAsia="標楷體" w:hAnsi="標楷體" w:hint="eastAsia"/>
          <w:sz w:val="27"/>
          <w:szCs w:val="27"/>
        </w:rPr>
        <w:t>美國</w:t>
      </w:r>
      <w:r w:rsidR="00AC6C79" w:rsidRPr="00AC6C79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AC6C79" w:rsidRPr="00AC6C7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C6C79" w:rsidRPr="00AC6C79">
        <w:rPr>
          <w:rFonts w:ascii="標楷體" w:eastAsia="標楷體" w:hAnsi="標楷體" w:hint="eastAsia"/>
          <w:sz w:val="27"/>
          <w:szCs w:val="27"/>
        </w:rPr>
        <w:t>會利率</w:t>
      </w:r>
      <w:r w:rsidR="00AC6C79">
        <w:rPr>
          <w:rFonts w:ascii="標楷體" w:eastAsia="標楷體" w:hAnsi="標楷體" w:hint="eastAsia"/>
          <w:sz w:val="27"/>
          <w:szCs w:val="27"/>
        </w:rPr>
        <w:t>政策決議，</w:t>
      </w:r>
      <w:r w:rsidR="00F014D4">
        <w:rPr>
          <w:rFonts w:ascii="標楷體" w:eastAsia="標楷體" w:hAnsi="標楷體" w:hint="eastAsia"/>
          <w:sz w:val="27"/>
          <w:szCs w:val="27"/>
        </w:rPr>
        <w:t>觀察</w:t>
      </w:r>
      <w:r w:rsidR="00B52589" w:rsidRPr="00B52589">
        <w:rPr>
          <w:rFonts w:ascii="標楷體" w:eastAsia="標楷體" w:hAnsi="標楷體" w:hint="eastAsia"/>
          <w:sz w:val="27"/>
          <w:szCs w:val="27"/>
        </w:rPr>
        <w:t>時序進入月底</w:t>
      </w:r>
      <w:r w:rsidR="00AC6C79">
        <w:rPr>
          <w:rFonts w:ascii="標楷體" w:eastAsia="標楷體" w:hAnsi="標楷體" w:hint="eastAsia"/>
          <w:sz w:val="27"/>
          <w:szCs w:val="27"/>
        </w:rPr>
        <w:t>，</w:t>
      </w:r>
      <w:r w:rsidR="00231319" w:rsidRPr="001358B8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231319" w:rsidRPr="001358B8">
        <w:rPr>
          <w:rFonts w:ascii="標楷體" w:eastAsia="標楷體" w:hAnsi="標楷體" w:hint="eastAsia"/>
          <w:sz w:val="27"/>
          <w:szCs w:val="27"/>
        </w:rPr>
        <w:t>匯</w:t>
      </w:r>
      <w:r w:rsidR="00F014D4">
        <w:rPr>
          <w:rFonts w:ascii="標楷體" w:eastAsia="標楷體" w:hAnsi="標楷體" w:hint="eastAsia"/>
          <w:sz w:val="27"/>
          <w:szCs w:val="27"/>
        </w:rPr>
        <w:t>價</w:t>
      </w:r>
      <w:r w:rsidR="00D93356">
        <w:rPr>
          <w:rFonts w:ascii="標楷體" w:eastAsia="標楷體" w:hAnsi="標楷體" w:hint="eastAsia"/>
          <w:sz w:val="27"/>
          <w:szCs w:val="27"/>
        </w:rPr>
        <w:t>主</w:t>
      </w:r>
      <w:proofErr w:type="gramEnd"/>
      <w:r w:rsidR="00AC6C79">
        <w:rPr>
          <w:rFonts w:ascii="標楷體" w:eastAsia="標楷體" w:hAnsi="標楷體" w:hint="eastAsia"/>
          <w:sz w:val="27"/>
          <w:szCs w:val="27"/>
        </w:rPr>
        <w:t>在</w:t>
      </w:r>
      <w:r w:rsidR="00AC6C79" w:rsidRPr="00AC6C79">
        <w:rPr>
          <w:rFonts w:ascii="標楷體" w:eastAsia="標楷體" w:hAnsi="標楷體" w:hint="eastAsia"/>
          <w:sz w:val="27"/>
          <w:szCs w:val="27"/>
        </w:rPr>
        <w:t>月底</w:t>
      </w:r>
      <w:r w:rsidR="00CA0468" w:rsidRPr="00CA0468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CA0468" w:rsidRPr="00CA04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A0468" w:rsidRPr="00CA0468">
        <w:rPr>
          <w:rFonts w:ascii="標楷體" w:eastAsia="標楷體" w:hAnsi="標楷體" w:hint="eastAsia"/>
          <w:sz w:val="27"/>
          <w:szCs w:val="27"/>
        </w:rPr>
        <w:t>需求</w:t>
      </w:r>
      <w:r w:rsidR="00AC6C79">
        <w:rPr>
          <w:rFonts w:ascii="標楷體" w:eastAsia="標楷體" w:hAnsi="標楷體" w:hint="eastAsia"/>
          <w:sz w:val="27"/>
          <w:szCs w:val="27"/>
        </w:rPr>
        <w:t>支撐下</w:t>
      </w:r>
      <w:r w:rsidR="00CA0468" w:rsidRPr="00CA046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C6C79">
        <w:rPr>
          <w:rFonts w:ascii="標楷體" w:eastAsia="標楷體" w:hAnsi="標楷體" w:hint="eastAsia"/>
          <w:sz w:val="27"/>
          <w:szCs w:val="27"/>
        </w:rPr>
        <w:t>下</w:t>
      </w:r>
      <w:r w:rsidR="00952308">
        <w:rPr>
          <w:rFonts w:ascii="標楷體" w:eastAsia="標楷體" w:hAnsi="標楷體" w:hint="eastAsia"/>
          <w:sz w:val="27"/>
          <w:szCs w:val="27"/>
        </w:rPr>
        <w:t>貶</w:t>
      </w:r>
      <w:r w:rsidR="00AC6C79">
        <w:rPr>
          <w:rFonts w:ascii="標楷體" w:eastAsia="標楷體" w:hAnsi="標楷體" w:hint="eastAsia"/>
          <w:sz w:val="27"/>
          <w:szCs w:val="27"/>
        </w:rPr>
        <w:t>有撐</w:t>
      </w:r>
      <w:proofErr w:type="gramEnd"/>
      <w:r w:rsidR="00CA0468" w:rsidRPr="00CA0468">
        <w:rPr>
          <w:rFonts w:ascii="標楷體" w:eastAsia="標楷體" w:hAnsi="標楷體" w:hint="eastAsia"/>
          <w:sz w:val="27"/>
          <w:szCs w:val="27"/>
        </w:rPr>
        <w:t>；</w:t>
      </w:r>
      <w:r w:rsidR="001358B8">
        <w:rPr>
          <w:rFonts w:ascii="標楷體" w:eastAsia="標楷體" w:hAnsi="標楷體" w:hint="eastAsia"/>
          <w:sz w:val="27"/>
          <w:szCs w:val="27"/>
        </w:rPr>
        <w:t>而</w:t>
      </w:r>
      <w:r w:rsidR="00A20898" w:rsidRPr="00A2089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A20898" w:rsidRPr="00A2089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20898" w:rsidRPr="00A20898">
        <w:rPr>
          <w:rFonts w:ascii="標楷體" w:eastAsia="標楷體" w:hAnsi="標楷體" w:hint="eastAsia"/>
          <w:sz w:val="27"/>
          <w:szCs w:val="27"/>
        </w:rPr>
        <w:t>會於</w:t>
      </w:r>
      <w:r w:rsidR="00C70990">
        <w:rPr>
          <w:rFonts w:ascii="標楷體" w:eastAsia="標楷體" w:hAnsi="標楷體" w:hint="eastAsia"/>
          <w:sz w:val="27"/>
          <w:szCs w:val="27"/>
        </w:rPr>
        <w:t>上</w:t>
      </w:r>
      <w:r w:rsidR="00C70990" w:rsidRPr="00C70990">
        <w:rPr>
          <w:rFonts w:ascii="標楷體" w:eastAsia="標楷體" w:hAnsi="標楷體" w:hint="eastAsia"/>
          <w:sz w:val="27"/>
          <w:szCs w:val="27"/>
        </w:rPr>
        <w:t>週</w:t>
      </w:r>
      <w:r w:rsidR="00A20898" w:rsidRPr="00A20898">
        <w:rPr>
          <w:rFonts w:ascii="標楷體" w:eastAsia="標楷體" w:hAnsi="標楷體" w:hint="eastAsia"/>
          <w:sz w:val="27"/>
          <w:szCs w:val="27"/>
        </w:rPr>
        <w:t>三會後宣布降息1碼</w:t>
      </w:r>
      <w:r w:rsidR="00D93356">
        <w:rPr>
          <w:rFonts w:ascii="標楷體" w:eastAsia="標楷體" w:hAnsi="標楷體" w:hint="eastAsia"/>
          <w:sz w:val="27"/>
          <w:szCs w:val="27"/>
        </w:rPr>
        <w:t>後</w:t>
      </w:r>
      <w:r w:rsidR="001358B8">
        <w:rPr>
          <w:rFonts w:ascii="標楷體" w:eastAsia="標楷體" w:hAnsi="標楷體" w:hint="eastAsia"/>
          <w:sz w:val="27"/>
          <w:szCs w:val="27"/>
        </w:rPr>
        <w:t>，</w:t>
      </w:r>
      <w:r w:rsidR="00A37FA9">
        <w:rPr>
          <w:rFonts w:ascii="標楷體" w:eastAsia="標楷體" w:hAnsi="標楷體" w:hint="eastAsia"/>
          <w:sz w:val="27"/>
          <w:szCs w:val="27"/>
        </w:rPr>
        <w:t>推</w:t>
      </w:r>
      <w:r w:rsidR="001358B8" w:rsidRPr="001358B8">
        <w:rPr>
          <w:rFonts w:ascii="標楷體" w:eastAsia="標楷體" w:hAnsi="標楷體" w:hint="eastAsia"/>
          <w:sz w:val="27"/>
          <w:szCs w:val="27"/>
        </w:rPr>
        <w:t>動</w:t>
      </w:r>
      <w:r w:rsidR="00231319" w:rsidRPr="00231319">
        <w:rPr>
          <w:rFonts w:ascii="標楷體" w:eastAsia="標楷體" w:hAnsi="標楷體" w:hint="eastAsia"/>
          <w:sz w:val="27"/>
          <w:szCs w:val="27"/>
        </w:rPr>
        <w:t>新台幣兌美元</w:t>
      </w:r>
      <w:r w:rsidR="001358B8" w:rsidRPr="001358B8">
        <w:rPr>
          <w:rFonts w:ascii="標楷體" w:eastAsia="標楷體" w:hAnsi="標楷體" w:hint="eastAsia"/>
          <w:sz w:val="27"/>
          <w:szCs w:val="27"/>
        </w:rPr>
        <w:t>強勁走升，</w:t>
      </w:r>
      <w:r w:rsidR="00364AF0">
        <w:rPr>
          <w:rFonts w:ascii="標楷體" w:eastAsia="標楷體" w:hAnsi="標楷體" w:hint="eastAsia"/>
          <w:sz w:val="27"/>
          <w:szCs w:val="27"/>
        </w:rPr>
        <w:t>並</w:t>
      </w:r>
      <w:r w:rsidR="00364AF0">
        <w:rPr>
          <w:rFonts w:ascii="標楷體" w:eastAsia="標楷體" w:hAnsi="標楷體" w:hint="eastAsia"/>
          <w:sz w:val="27"/>
          <w:szCs w:val="27"/>
        </w:rPr>
        <w:t>一度</w:t>
      </w:r>
      <w:r w:rsidR="00364AF0" w:rsidRPr="00364AF0">
        <w:rPr>
          <w:rFonts w:ascii="標楷體" w:eastAsia="標楷體" w:hAnsi="標楷體" w:hint="eastAsia"/>
          <w:sz w:val="27"/>
          <w:szCs w:val="27"/>
        </w:rPr>
        <w:t>創</w:t>
      </w:r>
      <w:r w:rsidR="00E81E0B">
        <w:rPr>
          <w:rFonts w:ascii="標楷體" w:eastAsia="標楷體" w:hAnsi="標楷體" w:hint="eastAsia"/>
          <w:sz w:val="27"/>
          <w:szCs w:val="27"/>
        </w:rPr>
        <w:t>下</w:t>
      </w:r>
      <w:r w:rsidR="00364AF0" w:rsidRPr="00364AF0">
        <w:rPr>
          <w:rFonts w:ascii="標楷體" w:eastAsia="標楷體" w:hAnsi="標楷體" w:hint="eastAsia"/>
          <w:sz w:val="27"/>
          <w:szCs w:val="27"/>
        </w:rPr>
        <w:t>近16個月收盤新高</w:t>
      </w:r>
      <w:r w:rsidR="009C52EB" w:rsidRPr="00A8574D">
        <w:rPr>
          <w:rFonts w:ascii="標楷體" w:eastAsia="標楷體" w:hAnsi="標楷體" w:hint="eastAsia"/>
          <w:sz w:val="27"/>
          <w:szCs w:val="27"/>
        </w:rPr>
        <w:t>。</w:t>
      </w:r>
      <w:r w:rsidR="00014C8E" w:rsidRPr="00A8574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B39F8" w:rsidRPr="00A8574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8574D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A8574D">
        <w:rPr>
          <w:rFonts w:ascii="標楷體" w:eastAsia="標楷體" w:hAnsi="標楷體" w:hint="eastAsia"/>
          <w:sz w:val="27"/>
          <w:szCs w:val="27"/>
        </w:rPr>
        <w:t>0</w:t>
      </w:r>
      <w:r w:rsidRPr="00A8574D">
        <w:rPr>
          <w:rFonts w:ascii="標楷體" w:eastAsia="標楷體" w:hAnsi="標楷體" w:hint="eastAsia"/>
          <w:sz w:val="27"/>
          <w:szCs w:val="27"/>
        </w:rPr>
        <w:t>.</w:t>
      </w:r>
      <w:r w:rsidR="00A8574D" w:rsidRPr="00A8574D">
        <w:rPr>
          <w:rFonts w:ascii="標楷體" w:eastAsia="標楷體" w:hAnsi="標楷體" w:hint="eastAsia"/>
          <w:sz w:val="27"/>
          <w:szCs w:val="27"/>
        </w:rPr>
        <w:t>386</w:t>
      </w:r>
      <w:r w:rsidR="00502B5C" w:rsidRPr="00A8574D">
        <w:rPr>
          <w:rFonts w:ascii="標楷體" w:eastAsia="標楷體" w:hAnsi="標楷體" w:hint="eastAsia"/>
          <w:sz w:val="27"/>
          <w:szCs w:val="27"/>
        </w:rPr>
        <w:t>~3</w:t>
      </w:r>
      <w:r w:rsidR="00265691" w:rsidRPr="00A8574D">
        <w:rPr>
          <w:rFonts w:ascii="標楷體" w:eastAsia="標楷體" w:hAnsi="標楷體" w:hint="eastAsia"/>
          <w:sz w:val="27"/>
          <w:szCs w:val="27"/>
        </w:rPr>
        <w:t>0.</w:t>
      </w:r>
      <w:r w:rsidR="00A8574D" w:rsidRPr="00A8574D">
        <w:rPr>
          <w:rFonts w:ascii="標楷體" w:eastAsia="標楷體" w:hAnsi="標楷體" w:hint="eastAsia"/>
          <w:sz w:val="27"/>
          <w:szCs w:val="27"/>
        </w:rPr>
        <w:t>605</w:t>
      </w:r>
      <w:r w:rsidRPr="00A8574D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4E85" w:rsidRPr="00265691" w:rsidRDefault="001B2E47" w:rsidP="00857BB4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3A1C92" w:rsidRPr="003A1C92">
        <w:rPr>
          <w:rFonts w:ascii="標楷體" w:eastAsia="標楷體" w:hAnsi="標楷體" w:hint="eastAsia"/>
          <w:sz w:val="27"/>
          <w:szCs w:val="27"/>
        </w:rPr>
        <w:t>9,436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E408CC" w:rsidRPr="00E408C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408CC" w:rsidRPr="00E408C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408CC" w:rsidRPr="00E408CC">
        <w:rPr>
          <w:rFonts w:ascii="標楷體" w:eastAsia="標楷體" w:hAnsi="標楷體" w:hint="eastAsia"/>
          <w:sz w:val="27"/>
          <w:szCs w:val="27"/>
        </w:rPr>
        <w:t>存單到期量</w:t>
      </w:r>
      <w:r w:rsidR="00E408CC">
        <w:rPr>
          <w:rFonts w:ascii="標楷體" w:eastAsia="標楷體" w:hAnsi="標楷體" w:hint="eastAsia"/>
          <w:sz w:val="27"/>
          <w:szCs w:val="27"/>
        </w:rPr>
        <w:t>與</w:t>
      </w:r>
      <w:r w:rsidR="00E408CC" w:rsidRPr="00E408CC">
        <w:rPr>
          <w:rFonts w:ascii="標楷體" w:eastAsia="標楷體" w:hAnsi="標楷體" w:hint="eastAsia"/>
          <w:sz w:val="27"/>
          <w:szCs w:val="27"/>
        </w:rPr>
        <w:t>上週</w:t>
      </w:r>
      <w:r w:rsidR="00E408CC">
        <w:rPr>
          <w:rFonts w:ascii="標楷體" w:eastAsia="標楷體" w:hAnsi="標楷體" w:hint="eastAsia"/>
          <w:sz w:val="27"/>
          <w:szCs w:val="27"/>
        </w:rPr>
        <w:t>是大致相當</w:t>
      </w:r>
      <w:r w:rsidR="00E408CC" w:rsidRPr="00E408CC">
        <w:rPr>
          <w:rFonts w:ascii="標楷體" w:eastAsia="標楷體" w:hAnsi="標楷體" w:hint="eastAsia"/>
          <w:sz w:val="27"/>
          <w:szCs w:val="27"/>
        </w:rPr>
        <w:t>，</w:t>
      </w:r>
      <w:r w:rsidR="00E408CC">
        <w:rPr>
          <w:rFonts w:ascii="標楷體" w:eastAsia="標楷體" w:hAnsi="標楷體" w:hint="eastAsia"/>
          <w:sz w:val="27"/>
          <w:szCs w:val="27"/>
        </w:rPr>
        <w:t>而</w:t>
      </w:r>
      <w:r w:rsidR="008C56C6" w:rsidRPr="008C56C6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8C56C6" w:rsidRPr="008C56C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C56C6" w:rsidRPr="008C56C6">
        <w:rPr>
          <w:rFonts w:ascii="標楷體" w:eastAsia="標楷體" w:hAnsi="標楷體" w:hint="eastAsia"/>
          <w:sz w:val="27"/>
          <w:szCs w:val="27"/>
        </w:rPr>
        <w:t>進入</w:t>
      </w:r>
      <w:r w:rsidR="008C56C6">
        <w:rPr>
          <w:rFonts w:ascii="標楷體" w:eastAsia="標楷體" w:hAnsi="標楷體" w:hint="eastAsia"/>
          <w:sz w:val="27"/>
          <w:szCs w:val="27"/>
        </w:rPr>
        <w:t>11月</w:t>
      </w:r>
      <w:r w:rsidR="008C56C6" w:rsidRPr="008C56C6">
        <w:rPr>
          <w:rFonts w:ascii="標楷體" w:eastAsia="標楷體" w:hAnsi="標楷體" w:hint="eastAsia"/>
          <w:sz w:val="27"/>
          <w:szCs w:val="27"/>
        </w:rPr>
        <w:t>月初，</w:t>
      </w:r>
      <w:r w:rsidR="00D57BB0">
        <w:rPr>
          <w:rFonts w:ascii="標楷體" w:eastAsia="標楷體" w:hAnsi="標楷體" w:hint="eastAsia"/>
          <w:sz w:val="27"/>
          <w:szCs w:val="27"/>
        </w:rPr>
        <w:t>並且</w:t>
      </w:r>
      <w:r w:rsidR="008C56C6">
        <w:rPr>
          <w:rFonts w:ascii="標楷體" w:eastAsia="標楷體" w:hAnsi="標楷體" w:hint="eastAsia"/>
          <w:sz w:val="27"/>
          <w:szCs w:val="27"/>
        </w:rPr>
        <w:t>適逢</w:t>
      </w:r>
      <w:r w:rsidR="008C56C6" w:rsidRPr="008C56C6">
        <w:rPr>
          <w:rFonts w:ascii="標楷體" w:eastAsia="標楷體" w:hAnsi="標楷體" w:hint="eastAsia"/>
          <w:sz w:val="27"/>
          <w:szCs w:val="27"/>
        </w:rPr>
        <w:t>新提存期，預期投信壽險法人資金</w:t>
      </w:r>
      <w:r w:rsidR="00AB3C9C" w:rsidRPr="008C56C6">
        <w:rPr>
          <w:rFonts w:ascii="標楷體" w:eastAsia="標楷體" w:hAnsi="標楷體" w:hint="eastAsia"/>
          <w:sz w:val="27"/>
          <w:szCs w:val="27"/>
        </w:rPr>
        <w:t>可望</w:t>
      </w:r>
      <w:r w:rsidR="008C56C6" w:rsidRPr="008C56C6">
        <w:rPr>
          <w:rFonts w:ascii="標楷體" w:eastAsia="標楷體" w:hAnsi="標楷體" w:hint="eastAsia"/>
          <w:sz w:val="27"/>
          <w:szCs w:val="27"/>
        </w:rPr>
        <w:t>陸續回流，銀行間</w:t>
      </w:r>
      <w:r w:rsidR="00AB3C9C">
        <w:rPr>
          <w:rFonts w:ascii="標楷體" w:eastAsia="標楷體" w:hAnsi="標楷體" w:hint="eastAsia"/>
          <w:sz w:val="27"/>
          <w:szCs w:val="27"/>
        </w:rPr>
        <w:t>亦</w:t>
      </w:r>
      <w:r w:rsidR="008C56C6" w:rsidRPr="008C56C6">
        <w:rPr>
          <w:rFonts w:ascii="標楷體" w:eastAsia="標楷體" w:hAnsi="標楷體" w:hint="eastAsia"/>
          <w:sz w:val="27"/>
          <w:szCs w:val="27"/>
        </w:rPr>
        <w:t>可擴大</w:t>
      </w:r>
      <w:r w:rsidR="001239EE" w:rsidRPr="008C56C6">
        <w:rPr>
          <w:rFonts w:ascii="標楷體" w:eastAsia="標楷體" w:hAnsi="標楷體" w:hint="eastAsia"/>
          <w:sz w:val="27"/>
          <w:szCs w:val="27"/>
        </w:rPr>
        <w:t>資金</w:t>
      </w:r>
      <w:r w:rsidR="008C56C6" w:rsidRPr="008C56C6">
        <w:rPr>
          <w:rFonts w:ascii="標楷體" w:eastAsia="標楷體" w:hAnsi="標楷體" w:hint="eastAsia"/>
          <w:sz w:val="27"/>
          <w:szCs w:val="27"/>
        </w:rPr>
        <w:t>操作規模，</w:t>
      </w:r>
      <w:proofErr w:type="gramStart"/>
      <w:r w:rsidR="00C268FC">
        <w:rPr>
          <w:rFonts w:ascii="標楷體" w:eastAsia="標楷體" w:hAnsi="標楷體" w:hint="eastAsia"/>
          <w:sz w:val="27"/>
          <w:szCs w:val="27"/>
        </w:rPr>
        <w:t>均有</w:t>
      </w:r>
      <w:r w:rsidR="00C268FC" w:rsidRPr="008C56C6">
        <w:rPr>
          <w:rFonts w:ascii="標楷體" w:eastAsia="標楷體" w:hAnsi="標楷體" w:hint="eastAsia"/>
          <w:sz w:val="27"/>
          <w:szCs w:val="27"/>
        </w:rPr>
        <w:t>機會</w:t>
      </w:r>
      <w:r w:rsidR="00C268FC" w:rsidRPr="00C268F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268FC" w:rsidRPr="00C268FC">
        <w:rPr>
          <w:rFonts w:ascii="標楷體" w:eastAsia="標楷體" w:hAnsi="標楷體" w:hint="eastAsia"/>
          <w:sz w:val="27"/>
          <w:szCs w:val="27"/>
        </w:rPr>
        <w:t>注</w:t>
      </w:r>
      <w:r w:rsidR="00C268FC" w:rsidRPr="00C835F1">
        <w:rPr>
          <w:rFonts w:ascii="標楷體" w:eastAsia="標楷體" w:hAnsi="標楷體" w:hint="eastAsia"/>
          <w:sz w:val="27"/>
          <w:szCs w:val="27"/>
        </w:rPr>
        <w:t>市場資金寬鬆</w:t>
      </w:r>
      <w:r w:rsidR="00C268FC">
        <w:rPr>
          <w:rFonts w:ascii="標楷體" w:eastAsia="標楷體" w:hAnsi="標楷體" w:hint="eastAsia"/>
          <w:sz w:val="27"/>
          <w:szCs w:val="27"/>
        </w:rPr>
        <w:t>動能，</w:t>
      </w:r>
      <w:r w:rsidR="00E408CC">
        <w:rPr>
          <w:rFonts w:ascii="標楷體" w:eastAsia="標楷體" w:hAnsi="標楷體" w:hint="eastAsia"/>
          <w:sz w:val="27"/>
          <w:szCs w:val="27"/>
        </w:rPr>
        <w:t>短</w:t>
      </w:r>
      <w:r w:rsidR="008C56C6" w:rsidRPr="008C56C6">
        <w:rPr>
          <w:rFonts w:ascii="標楷體" w:eastAsia="標楷體" w:hAnsi="標楷體" w:hint="eastAsia"/>
          <w:sz w:val="27"/>
          <w:szCs w:val="27"/>
        </w:rPr>
        <w:t>率應有向下修正之</w:t>
      </w:r>
      <w:r w:rsidR="00C268FC">
        <w:rPr>
          <w:rFonts w:ascii="標楷體" w:eastAsia="標楷體" w:hAnsi="標楷體" w:hint="eastAsia"/>
          <w:sz w:val="27"/>
          <w:szCs w:val="27"/>
        </w:rPr>
        <w:t>空間</w:t>
      </w:r>
      <w:r w:rsidR="007F3223" w:rsidRPr="007F3223">
        <w:rPr>
          <w:rFonts w:ascii="標楷體" w:eastAsia="標楷體" w:hAnsi="標楷體" w:hint="eastAsia"/>
          <w:sz w:val="27"/>
          <w:szCs w:val="27"/>
        </w:rPr>
        <w:t>。交易部操作上，</w:t>
      </w:r>
      <w:r w:rsidR="007A1CFF" w:rsidRPr="007A1CFF">
        <w:rPr>
          <w:rFonts w:ascii="標楷體" w:eastAsia="標楷體" w:hAnsi="標楷體" w:hint="eastAsia"/>
          <w:sz w:val="27"/>
          <w:szCs w:val="27"/>
        </w:rPr>
        <w:t>除將選擇市場便宜資金成交，亦將趁市場資金相對寬鬆之際，酌量配置長天期資金跨月跨</w:t>
      </w:r>
      <w:r w:rsidR="00FA6AE0">
        <w:rPr>
          <w:rFonts w:ascii="標楷體" w:eastAsia="標楷體" w:hAnsi="標楷體" w:hint="eastAsia"/>
          <w:sz w:val="27"/>
          <w:szCs w:val="27"/>
        </w:rPr>
        <w:t>年</w:t>
      </w:r>
      <w:r w:rsidR="007A1CFF" w:rsidRPr="007A1CFF">
        <w:rPr>
          <w:rFonts w:ascii="標楷體" w:eastAsia="標楷體" w:hAnsi="標楷體" w:hint="eastAsia"/>
          <w:sz w:val="27"/>
          <w:szCs w:val="27"/>
        </w:rPr>
        <w:t>，藉以規避月底</w:t>
      </w:r>
      <w:r w:rsidR="00FA6AE0">
        <w:rPr>
          <w:rFonts w:ascii="標楷體" w:eastAsia="標楷體" w:hAnsi="標楷體" w:hint="eastAsia"/>
          <w:sz w:val="27"/>
          <w:szCs w:val="27"/>
        </w:rPr>
        <w:t>年</w:t>
      </w:r>
      <w:r w:rsidR="004073B9">
        <w:rPr>
          <w:rFonts w:ascii="標楷體" w:eastAsia="標楷體" w:hAnsi="標楷體" w:hint="eastAsia"/>
          <w:sz w:val="27"/>
          <w:szCs w:val="27"/>
        </w:rPr>
        <w:t>底調度風險</w:t>
      </w:r>
      <w:r w:rsidR="007F3223" w:rsidRPr="007F3223">
        <w:rPr>
          <w:rFonts w:ascii="標楷體" w:eastAsia="標楷體" w:hAnsi="標楷體" w:hint="eastAsia"/>
          <w:sz w:val="27"/>
          <w:szCs w:val="27"/>
        </w:rPr>
        <w:t>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DC6D6B" w:rsidRPr="003A1C92">
        <w:rPr>
          <w:rFonts w:ascii="標楷體" w:eastAsia="標楷體" w:hAnsi="標楷體" w:hint="eastAsia"/>
          <w:sz w:val="27"/>
          <w:szCs w:val="27"/>
        </w:rPr>
        <w:t>展望後市，</w:t>
      </w:r>
      <w:r w:rsidR="00A52741" w:rsidRPr="003A1C9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52741" w:rsidRPr="003A1C9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52741" w:rsidRPr="00A52741">
        <w:rPr>
          <w:rFonts w:ascii="標楷體" w:eastAsia="標楷體" w:hAnsi="標楷體" w:hint="eastAsia"/>
          <w:sz w:val="27"/>
          <w:szCs w:val="27"/>
        </w:rPr>
        <w:t>進入月初，在出口商拋</w:t>
      </w:r>
      <w:proofErr w:type="gramStart"/>
      <w:r w:rsidR="00A52741" w:rsidRPr="00A527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2741" w:rsidRPr="00A52741">
        <w:rPr>
          <w:rFonts w:ascii="標楷體" w:eastAsia="標楷體" w:hAnsi="標楷體" w:hint="eastAsia"/>
          <w:sz w:val="27"/>
          <w:szCs w:val="27"/>
        </w:rPr>
        <w:t>需求告一段落後，預期將縮減對於新台幣</w:t>
      </w:r>
      <w:proofErr w:type="gramStart"/>
      <w:r w:rsidR="00A52741" w:rsidRPr="00A527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2741" w:rsidRPr="00A52741">
        <w:rPr>
          <w:rFonts w:ascii="標楷體" w:eastAsia="標楷體" w:hAnsi="標楷體" w:hint="eastAsia"/>
          <w:sz w:val="27"/>
          <w:szCs w:val="27"/>
        </w:rPr>
        <w:t>價支撐力道，</w:t>
      </w:r>
      <w:proofErr w:type="gramStart"/>
      <w:r w:rsidR="00A52741" w:rsidRPr="00A5274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95002E" w:rsidRPr="0095002E">
        <w:rPr>
          <w:rFonts w:ascii="標楷體" w:eastAsia="標楷體" w:hAnsi="標楷體" w:hint="eastAsia"/>
          <w:sz w:val="27"/>
          <w:szCs w:val="27"/>
        </w:rPr>
        <w:t>上週Fed會議</w:t>
      </w:r>
      <w:r w:rsidR="00DD1B31" w:rsidRPr="00DD1B31">
        <w:rPr>
          <w:rFonts w:ascii="標楷體" w:eastAsia="標楷體" w:hAnsi="標楷體" w:hint="eastAsia"/>
          <w:sz w:val="27"/>
          <w:szCs w:val="27"/>
        </w:rPr>
        <w:t>會後聲明中，聯</w:t>
      </w:r>
      <w:proofErr w:type="gramStart"/>
      <w:r w:rsidR="00DD1B31" w:rsidRPr="00DD1B3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D1B31" w:rsidRPr="00DD1B31">
        <w:rPr>
          <w:rFonts w:ascii="標楷體" w:eastAsia="標楷體" w:hAnsi="標楷體" w:hint="eastAsia"/>
          <w:sz w:val="27"/>
          <w:szCs w:val="27"/>
        </w:rPr>
        <w:t>會刪除「在必要時採取行動以維持經濟增長」等字眼，暗示</w:t>
      </w:r>
      <w:r w:rsidR="008C0D38">
        <w:rPr>
          <w:rFonts w:ascii="標楷體" w:eastAsia="標楷體" w:hAnsi="標楷體" w:hint="eastAsia"/>
          <w:sz w:val="27"/>
          <w:szCs w:val="27"/>
        </w:rPr>
        <w:t>後續</w:t>
      </w:r>
      <w:r w:rsidR="00DD1B31" w:rsidRPr="00DD1B31">
        <w:rPr>
          <w:rFonts w:ascii="標楷體" w:eastAsia="標楷體" w:hAnsi="標楷體" w:hint="eastAsia"/>
          <w:sz w:val="27"/>
          <w:szCs w:val="27"/>
        </w:rPr>
        <w:t>將暫緩降息</w:t>
      </w:r>
      <w:r w:rsidR="0095002E" w:rsidRPr="0095002E">
        <w:rPr>
          <w:rFonts w:ascii="標楷體" w:eastAsia="標楷體" w:hAnsi="標楷體" w:hint="eastAsia"/>
          <w:sz w:val="27"/>
          <w:szCs w:val="27"/>
        </w:rPr>
        <w:t>，</w:t>
      </w:r>
      <w:r w:rsidR="00622C30">
        <w:rPr>
          <w:rFonts w:ascii="標楷體" w:eastAsia="標楷體" w:hAnsi="標楷體" w:hint="eastAsia"/>
          <w:sz w:val="27"/>
          <w:szCs w:val="27"/>
        </w:rPr>
        <w:t>觀察</w:t>
      </w:r>
      <w:r w:rsidR="00890F90">
        <w:rPr>
          <w:rFonts w:ascii="標楷體" w:eastAsia="標楷體" w:hAnsi="標楷體" w:hint="eastAsia"/>
          <w:sz w:val="27"/>
          <w:szCs w:val="27"/>
        </w:rPr>
        <w:t>短線</w:t>
      </w:r>
      <w:r w:rsidR="00857BB4" w:rsidRPr="00857BB4">
        <w:rPr>
          <w:rFonts w:ascii="標楷體" w:eastAsia="標楷體" w:hAnsi="標楷體" w:hint="eastAsia"/>
          <w:sz w:val="27"/>
          <w:szCs w:val="27"/>
        </w:rPr>
        <w:t>降息</w:t>
      </w:r>
      <w:r w:rsidR="008C0D38">
        <w:rPr>
          <w:rFonts w:ascii="標楷體" w:eastAsia="標楷體" w:hAnsi="標楷體" w:hint="eastAsia"/>
          <w:sz w:val="27"/>
          <w:szCs w:val="27"/>
        </w:rPr>
        <w:t>消息</w:t>
      </w:r>
      <w:r w:rsidR="00890F90">
        <w:rPr>
          <w:rFonts w:ascii="標楷體" w:eastAsia="標楷體" w:hAnsi="標楷體" w:hint="eastAsia"/>
          <w:sz w:val="27"/>
          <w:szCs w:val="27"/>
        </w:rPr>
        <w:t>外資</w:t>
      </w:r>
      <w:r w:rsidR="00A61417">
        <w:rPr>
          <w:rFonts w:ascii="標楷體" w:eastAsia="標楷體" w:hAnsi="標楷體" w:hint="eastAsia"/>
          <w:sz w:val="27"/>
          <w:szCs w:val="27"/>
        </w:rPr>
        <w:t>業已</w:t>
      </w:r>
      <w:r w:rsidR="00A61417" w:rsidRPr="00A61417">
        <w:rPr>
          <w:rFonts w:ascii="標楷體" w:eastAsia="標楷體" w:hAnsi="標楷體" w:hint="eastAsia"/>
          <w:sz w:val="27"/>
          <w:szCs w:val="27"/>
        </w:rPr>
        <w:t>反應，</w:t>
      </w:r>
      <w:r w:rsidR="00890F90">
        <w:rPr>
          <w:rFonts w:ascii="標楷體" w:eastAsia="標楷體" w:hAnsi="標楷體" w:hint="eastAsia"/>
          <w:sz w:val="27"/>
          <w:szCs w:val="27"/>
        </w:rPr>
        <w:t>倘</w:t>
      </w:r>
      <w:r w:rsidR="00F03675">
        <w:rPr>
          <w:rFonts w:ascii="標楷體" w:eastAsia="標楷體" w:hAnsi="標楷體" w:hint="eastAsia"/>
          <w:sz w:val="27"/>
          <w:szCs w:val="27"/>
        </w:rPr>
        <w:t>若</w:t>
      </w:r>
      <w:r w:rsidR="00A61417" w:rsidRPr="00A61417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6141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61417">
        <w:rPr>
          <w:rFonts w:ascii="標楷體" w:eastAsia="標楷體" w:hAnsi="標楷體" w:hint="eastAsia"/>
          <w:sz w:val="27"/>
          <w:szCs w:val="27"/>
        </w:rPr>
        <w:t>價</w:t>
      </w:r>
      <w:r w:rsidR="00284DA1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CD0C64" w:rsidRPr="00CD0C64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CD0C64" w:rsidRPr="00CD0C64">
        <w:rPr>
          <w:rFonts w:ascii="標楷體" w:eastAsia="標楷體" w:hAnsi="標楷體" w:hint="eastAsia"/>
          <w:sz w:val="27"/>
          <w:szCs w:val="27"/>
        </w:rPr>
        <w:t>高，央行</w:t>
      </w:r>
      <w:r w:rsidR="00284DA1">
        <w:rPr>
          <w:rFonts w:ascii="標楷體" w:eastAsia="標楷體" w:hAnsi="標楷體" w:hint="eastAsia"/>
          <w:sz w:val="27"/>
          <w:szCs w:val="27"/>
        </w:rPr>
        <w:t>亦</w:t>
      </w:r>
      <w:r w:rsidR="00506EF6">
        <w:rPr>
          <w:rFonts w:ascii="標楷體" w:eastAsia="標楷體" w:hAnsi="標楷體" w:hint="eastAsia"/>
          <w:sz w:val="27"/>
          <w:szCs w:val="27"/>
        </w:rPr>
        <w:t>不</w:t>
      </w:r>
      <w:r w:rsidR="00284DA1">
        <w:rPr>
          <w:rFonts w:ascii="標楷體" w:eastAsia="標楷體" w:hAnsi="標楷體" w:hint="eastAsia"/>
          <w:sz w:val="27"/>
          <w:szCs w:val="27"/>
        </w:rPr>
        <w:t>致</w:t>
      </w:r>
      <w:r w:rsidR="00506EF6">
        <w:rPr>
          <w:rFonts w:ascii="標楷體" w:eastAsia="標楷體" w:hAnsi="標楷體" w:hint="eastAsia"/>
          <w:sz w:val="27"/>
          <w:szCs w:val="27"/>
        </w:rPr>
        <w:t>坐視</w:t>
      </w:r>
      <w:r w:rsidR="00CD0C64" w:rsidRPr="00CD0C64">
        <w:rPr>
          <w:rFonts w:ascii="標楷體" w:eastAsia="標楷體" w:hAnsi="標楷體" w:hint="eastAsia"/>
          <w:sz w:val="27"/>
          <w:szCs w:val="27"/>
        </w:rPr>
        <w:t>，</w:t>
      </w:r>
      <w:r w:rsidR="00D3317A" w:rsidRPr="00CD0C64">
        <w:rPr>
          <w:rFonts w:ascii="標楷體" w:eastAsia="標楷體" w:hAnsi="標楷體" w:hint="eastAsia"/>
          <w:sz w:val="27"/>
          <w:szCs w:val="27"/>
        </w:rPr>
        <w:t>因此</w:t>
      </w:r>
      <w:r w:rsidR="00284DA1" w:rsidRPr="00CD0C64">
        <w:rPr>
          <w:rFonts w:ascii="標楷體" w:eastAsia="標楷體" w:hAnsi="標楷體" w:hint="eastAsia"/>
          <w:sz w:val="27"/>
          <w:szCs w:val="27"/>
        </w:rPr>
        <w:t>預</w:t>
      </w:r>
      <w:r w:rsidR="00284DA1">
        <w:rPr>
          <w:rFonts w:ascii="標楷體" w:eastAsia="標楷體" w:hAnsi="標楷體" w:hint="eastAsia"/>
          <w:sz w:val="27"/>
          <w:szCs w:val="27"/>
        </w:rPr>
        <w:t>期</w:t>
      </w:r>
      <w:r w:rsidR="00A61417" w:rsidRPr="00A61417">
        <w:rPr>
          <w:rFonts w:ascii="標楷體" w:eastAsia="標楷體" w:hAnsi="標楷體" w:hint="eastAsia"/>
          <w:sz w:val="27"/>
          <w:szCs w:val="27"/>
        </w:rPr>
        <w:t>新台幣</w:t>
      </w:r>
      <w:r w:rsidR="00A61417">
        <w:rPr>
          <w:rFonts w:ascii="標楷體" w:eastAsia="標楷體" w:hAnsi="標楷體" w:hint="eastAsia"/>
          <w:sz w:val="27"/>
          <w:szCs w:val="27"/>
        </w:rPr>
        <w:t>兌美元</w:t>
      </w:r>
      <w:r w:rsidR="0048483D">
        <w:rPr>
          <w:rFonts w:ascii="標楷體" w:eastAsia="標楷體" w:hAnsi="標楷體" w:hint="eastAsia"/>
          <w:sz w:val="27"/>
          <w:szCs w:val="27"/>
        </w:rPr>
        <w:t>將</w:t>
      </w:r>
      <w:r w:rsidR="008C0D38">
        <w:rPr>
          <w:rFonts w:ascii="標楷體" w:eastAsia="標楷體" w:hAnsi="標楷體" w:hint="eastAsia"/>
          <w:sz w:val="27"/>
          <w:szCs w:val="27"/>
        </w:rPr>
        <w:t>呈現</w:t>
      </w:r>
      <w:proofErr w:type="gramStart"/>
      <w:r w:rsidR="0048483D">
        <w:rPr>
          <w:rFonts w:ascii="標楷體" w:eastAsia="標楷體" w:hAnsi="標楷體" w:hint="eastAsia"/>
          <w:sz w:val="27"/>
          <w:szCs w:val="27"/>
        </w:rPr>
        <w:t>區間</w:t>
      </w:r>
      <w:r w:rsidR="0048483D" w:rsidRPr="003A1C92">
        <w:rPr>
          <w:rFonts w:ascii="標楷體" w:eastAsia="標楷體" w:hAnsi="標楷體" w:hint="eastAsia"/>
          <w:sz w:val="27"/>
          <w:szCs w:val="27"/>
        </w:rPr>
        <w:t>偏升</w:t>
      </w:r>
      <w:r w:rsidR="0048483D">
        <w:rPr>
          <w:rFonts w:ascii="標楷體" w:eastAsia="標楷體" w:hAnsi="標楷體" w:hint="eastAsia"/>
          <w:sz w:val="27"/>
          <w:szCs w:val="27"/>
        </w:rPr>
        <w:t>盤整</w:t>
      </w:r>
      <w:proofErr w:type="gramEnd"/>
      <w:r w:rsidR="0048483D">
        <w:rPr>
          <w:rFonts w:ascii="標楷體" w:eastAsia="標楷體" w:hAnsi="標楷體" w:hint="eastAsia"/>
          <w:sz w:val="27"/>
          <w:szCs w:val="27"/>
        </w:rPr>
        <w:t>格局</w:t>
      </w:r>
      <w:r w:rsidR="00D122CE" w:rsidRPr="00D122CE">
        <w:rPr>
          <w:rFonts w:ascii="標楷體" w:eastAsia="標楷體" w:hAnsi="標楷體" w:hint="eastAsia"/>
          <w:sz w:val="27"/>
          <w:szCs w:val="27"/>
        </w:rPr>
        <w:t>，但美國經濟數據、國際局勢變化</w:t>
      </w:r>
      <w:r w:rsidR="00CE0444">
        <w:rPr>
          <w:rFonts w:ascii="標楷體" w:eastAsia="標楷體" w:hAnsi="標楷體" w:hint="eastAsia"/>
          <w:sz w:val="27"/>
          <w:szCs w:val="27"/>
        </w:rPr>
        <w:t>仍</w:t>
      </w:r>
      <w:r w:rsidR="008C0D38">
        <w:rPr>
          <w:rFonts w:ascii="標楷體" w:eastAsia="標楷體" w:hAnsi="標楷體" w:hint="eastAsia"/>
          <w:sz w:val="27"/>
          <w:szCs w:val="27"/>
        </w:rPr>
        <w:t>將</w:t>
      </w:r>
      <w:r w:rsidR="00D122CE" w:rsidRPr="00D122CE">
        <w:rPr>
          <w:rFonts w:ascii="標楷體" w:eastAsia="標楷體" w:hAnsi="標楷體" w:hint="eastAsia"/>
          <w:sz w:val="27"/>
          <w:szCs w:val="27"/>
        </w:rPr>
        <w:t>是</w:t>
      </w:r>
      <w:r w:rsidR="008C0D38">
        <w:rPr>
          <w:rFonts w:ascii="標楷體" w:eastAsia="標楷體" w:hAnsi="標楷體" w:hint="eastAsia"/>
          <w:sz w:val="27"/>
          <w:szCs w:val="27"/>
        </w:rPr>
        <w:t>影響</w:t>
      </w:r>
      <w:r w:rsidR="008C0D38" w:rsidRPr="008C0D38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8C0D38" w:rsidRPr="008C0D3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C0D38" w:rsidRPr="008C0D38">
        <w:rPr>
          <w:rFonts w:ascii="標楷體" w:eastAsia="標楷體" w:hAnsi="標楷體" w:hint="eastAsia"/>
          <w:sz w:val="27"/>
          <w:szCs w:val="27"/>
        </w:rPr>
        <w:t>價</w:t>
      </w:r>
      <w:r w:rsidR="00D122CE" w:rsidRPr="00D122CE">
        <w:rPr>
          <w:rFonts w:ascii="標楷體" w:eastAsia="標楷體" w:hAnsi="標楷體" w:hint="eastAsia"/>
          <w:sz w:val="27"/>
          <w:szCs w:val="27"/>
        </w:rPr>
        <w:t>關</w:t>
      </w:r>
      <w:r w:rsidR="008C0D38">
        <w:rPr>
          <w:rFonts w:ascii="標楷體" w:eastAsia="標楷體" w:hAnsi="標楷體" w:hint="eastAsia"/>
          <w:sz w:val="27"/>
          <w:szCs w:val="27"/>
        </w:rPr>
        <w:t>鍵</w:t>
      </w:r>
      <w:r w:rsidR="00D122CE" w:rsidRPr="00D122CE">
        <w:rPr>
          <w:rFonts w:ascii="標楷體" w:eastAsia="標楷體" w:hAnsi="標楷體" w:hint="eastAsia"/>
          <w:sz w:val="27"/>
          <w:szCs w:val="27"/>
        </w:rPr>
        <w:t>重點。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5157EC" w:rsidP="00814C8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</w:t>
            </w:r>
            <w:r w:rsidR="00814C8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,653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814C83" w:rsidP="00814C8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957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814C83" w:rsidP="00814C8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53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7.50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14C83" w:rsidP="00EF6D9D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14C83" w:rsidP="0006560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0A6F2D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0A6F2D" w:rsidRPr="000A6F2D">
              <w:rPr>
                <w:rFonts w:ascii="標楷體" w:eastAsia="標楷體" w:hAnsi="標楷體" w:cs="Arial" w:hint="eastAsia"/>
                <w:sz w:val="27"/>
                <w:szCs w:val="27"/>
              </w:rPr>
              <w:t>84</w:t>
            </w:r>
            <w:r w:rsidR="005157EC" w:rsidRPr="000A6F2D">
              <w:rPr>
                <w:rFonts w:ascii="標楷體" w:eastAsia="標楷體" w:hAnsi="標楷體" w:cs="Arial" w:hint="eastAsia"/>
                <w:sz w:val="27"/>
                <w:szCs w:val="27"/>
              </w:rPr>
              <w:t>.00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C4430C" w:rsidP="00C4430C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A1C9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5157EC" w:rsidRPr="003A1C92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3A1C92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3A1C92" w:rsidRPr="003A1C92">
              <w:rPr>
                <w:rFonts w:ascii="標楷體" w:eastAsia="標楷體" w:hAnsi="標楷體" w:hint="eastAsia"/>
                <w:sz w:val="27"/>
                <w:szCs w:val="27"/>
              </w:rPr>
              <w:t>36</w:t>
            </w:r>
            <w:r w:rsidR="00076200" w:rsidRPr="003A1C9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A1C92" w:rsidRPr="003A1C92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B2E47" w:rsidRPr="003A1C92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66" w:rsidRDefault="00285266" w:rsidP="00FC15B9">
      <w:r>
        <w:separator/>
      </w:r>
    </w:p>
  </w:endnote>
  <w:endnote w:type="continuationSeparator" w:id="0">
    <w:p w:rsidR="00285266" w:rsidRDefault="0028526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66" w:rsidRDefault="00285266" w:rsidP="00FC15B9">
      <w:r>
        <w:separator/>
      </w:r>
    </w:p>
  </w:footnote>
  <w:footnote w:type="continuationSeparator" w:id="0">
    <w:p w:rsidR="00285266" w:rsidRDefault="0028526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5693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9EE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5691"/>
    <w:rsid w:val="00266296"/>
    <w:rsid w:val="002673C8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04FC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B4"/>
    <w:rsid w:val="00857C19"/>
    <w:rsid w:val="00860040"/>
    <w:rsid w:val="008602F7"/>
    <w:rsid w:val="008613AE"/>
    <w:rsid w:val="00861504"/>
    <w:rsid w:val="00861D77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0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B59-0E22-4501-9520-14A3C5F8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149</Words>
  <Characters>853</Characters>
  <Application>Microsoft Office Word</Application>
  <DocSecurity>0</DocSecurity>
  <Lines>7</Lines>
  <Paragraphs>1</Paragraphs>
  <ScaleCrop>false</ScaleCrop>
  <Company>大中票券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163</cp:revision>
  <cp:lastPrinted>2019-10-28T00:16:00Z</cp:lastPrinted>
  <dcterms:created xsi:type="dcterms:W3CDTF">2019-10-28T01:15:00Z</dcterms:created>
  <dcterms:modified xsi:type="dcterms:W3CDTF">2019-11-01T08:17:00Z</dcterms:modified>
</cp:coreProperties>
</file>