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F06781" w:rsidRDefault="009A7DB9" w:rsidP="00BE4C95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B49AC">
        <w:rPr>
          <w:rFonts w:ascii="標楷體" w:eastAsia="標楷體" w:hAnsi="標楷體" w:hint="eastAsia"/>
          <w:sz w:val="27"/>
          <w:szCs w:val="27"/>
        </w:rPr>
        <w:t>1</w:t>
      </w:r>
      <w:r w:rsidR="00BB49AC" w:rsidRPr="00DB67F3">
        <w:rPr>
          <w:rFonts w:ascii="標楷體" w:eastAsia="標楷體" w:hAnsi="標楷體" w:hint="eastAsia"/>
          <w:sz w:val="27"/>
          <w:szCs w:val="27"/>
        </w:rPr>
        <w:t>兆</w:t>
      </w:r>
      <w:r w:rsidR="00BB49AC">
        <w:rPr>
          <w:rFonts w:ascii="標楷體" w:eastAsia="標楷體" w:hAnsi="標楷體" w:hint="eastAsia"/>
          <w:sz w:val="27"/>
          <w:szCs w:val="27"/>
        </w:rPr>
        <w:t>1,280.7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942D19" w:rsidRPr="006F20AA">
        <w:rPr>
          <w:rFonts w:ascii="標楷體" w:eastAsia="標楷體" w:hAnsi="標楷體" w:hint="eastAsia"/>
          <w:sz w:val="27"/>
          <w:szCs w:val="27"/>
        </w:rPr>
        <w:t>上週</w:t>
      </w:r>
      <w:r w:rsidR="00C435CD" w:rsidRPr="006F20AA">
        <w:rPr>
          <w:rFonts w:ascii="標楷體" w:eastAsia="標楷體" w:hAnsi="標楷體" w:hint="eastAsia"/>
          <w:sz w:val="27"/>
          <w:szCs w:val="27"/>
        </w:rPr>
        <w:t>時值</w:t>
      </w:r>
      <w:r w:rsidR="00942D19" w:rsidRPr="006F20AA">
        <w:rPr>
          <w:rFonts w:ascii="標楷體" w:eastAsia="標楷體" w:hAnsi="標楷體" w:hint="eastAsia"/>
          <w:sz w:val="27"/>
          <w:szCs w:val="27"/>
        </w:rPr>
        <w:t>新提存期</w:t>
      </w:r>
      <w:r w:rsidR="00C435CD" w:rsidRPr="006F20AA">
        <w:rPr>
          <w:rFonts w:ascii="標楷體" w:eastAsia="標楷體" w:hAnsi="標楷體" w:hint="eastAsia"/>
          <w:sz w:val="27"/>
          <w:szCs w:val="27"/>
        </w:rPr>
        <w:t>上半</w:t>
      </w:r>
      <w:r w:rsidR="00942D19" w:rsidRPr="006F20A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C6C7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C6C77">
        <w:rPr>
          <w:rFonts w:ascii="標楷體" w:eastAsia="標楷體" w:hAnsi="標楷體" w:hint="eastAsia"/>
          <w:sz w:val="27"/>
          <w:szCs w:val="27"/>
        </w:rPr>
        <w:t>初</w:t>
      </w:r>
      <w:r w:rsidR="00942D19" w:rsidRPr="00E62D39">
        <w:rPr>
          <w:rFonts w:ascii="標楷體" w:eastAsia="標楷體" w:hAnsi="標楷體" w:hint="eastAsia"/>
          <w:sz w:val="27"/>
          <w:szCs w:val="27"/>
        </w:rPr>
        <w:t>整體市</w:t>
      </w:r>
      <w:r w:rsidR="006F20AA" w:rsidRPr="00E62D39">
        <w:rPr>
          <w:rFonts w:ascii="標楷體" w:eastAsia="標楷體" w:hAnsi="標楷體" w:hint="eastAsia"/>
          <w:sz w:val="27"/>
          <w:szCs w:val="27"/>
        </w:rPr>
        <w:t>場偏向</w:t>
      </w:r>
      <w:r w:rsidR="00942D19" w:rsidRPr="00E62D39">
        <w:rPr>
          <w:rFonts w:ascii="標楷體" w:eastAsia="標楷體" w:hAnsi="標楷體" w:hint="eastAsia"/>
          <w:sz w:val="27"/>
          <w:szCs w:val="27"/>
        </w:rPr>
        <w:t>寬鬆，</w:t>
      </w:r>
      <w:r w:rsidR="00E62D39" w:rsidRPr="00E62D39">
        <w:rPr>
          <w:rFonts w:ascii="標楷體" w:eastAsia="標楷體" w:hAnsi="標楷體" w:hint="eastAsia"/>
          <w:sz w:val="27"/>
          <w:szCs w:val="27"/>
        </w:rPr>
        <w:t>資金調度</w:t>
      </w:r>
      <w:r w:rsidR="00ED32B9">
        <w:rPr>
          <w:rFonts w:ascii="標楷體" w:eastAsia="標楷體" w:hAnsi="標楷體" w:hint="eastAsia"/>
          <w:sz w:val="27"/>
          <w:szCs w:val="27"/>
        </w:rPr>
        <w:t>雖</w:t>
      </w:r>
      <w:r w:rsidR="00E62D39" w:rsidRPr="00E62D39">
        <w:rPr>
          <w:rFonts w:ascii="標楷體" w:eastAsia="標楷體" w:hAnsi="標楷體" w:hint="eastAsia"/>
          <w:sz w:val="27"/>
          <w:szCs w:val="27"/>
        </w:rPr>
        <w:t>大致順暢，</w:t>
      </w:r>
      <w:r w:rsidR="00ED32B9">
        <w:rPr>
          <w:rFonts w:ascii="標楷體" w:eastAsia="標楷體" w:hAnsi="標楷體" w:hint="eastAsia"/>
          <w:sz w:val="27"/>
          <w:szCs w:val="27"/>
        </w:rPr>
        <w:t>但</w:t>
      </w:r>
      <w:r w:rsidR="009F2231">
        <w:rPr>
          <w:rFonts w:ascii="標楷體" w:eastAsia="標楷體" w:hAnsi="標楷體" w:hint="eastAsia"/>
          <w:sz w:val="27"/>
          <w:szCs w:val="27"/>
        </w:rPr>
        <w:t>部分</w:t>
      </w:r>
      <w:r w:rsidR="009F2231" w:rsidRPr="009F2231">
        <w:rPr>
          <w:rFonts w:ascii="標楷體" w:eastAsia="標楷體" w:hAnsi="標楷體" w:hint="eastAsia"/>
          <w:sz w:val="27"/>
          <w:szCs w:val="27"/>
        </w:rPr>
        <w:t>公股銀行</w:t>
      </w:r>
      <w:r w:rsidR="009F2231">
        <w:rPr>
          <w:rFonts w:ascii="標楷體" w:eastAsia="標楷體" w:hAnsi="標楷體" w:hint="eastAsia"/>
          <w:sz w:val="27"/>
          <w:szCs w:val="27"/>
        </w:rPr>
        <w:t>暫停</w:t>
      </w:r>
      <w:r w:rsidR="009F2231" w:rsidRPr="009F2231">
        <w:rPr>
          <w:rFonts w:ascii="標楷體" w:eastAsia="標楷體" w:hAnsi="標楷體" w:hint="eastAsia"/>
          <w:sz w:val="27"/>
          <w:szCs w:val="27"/>
        </w:rPr>
        <w:t>供給資金且</w:t>
      </w:r>
      <w:proofErr w:type="gramStart"/>
      <w:r w:rsidR="009F2231" w:rsidRPr="009F2231">
        <w:rPr>
          <w:rFonts w:ascii="標楷體" w:eastAsia="標楷體" w:hAnsi="標楷體" w:hint="eastAsia"/>
          <w:sz w:val="27"/>
          <w:szCs w:val="27"/>
        </w:rPr>
        <w:t>反向拆</w:t>
      </w:r>
      <w:proofErr w:type="gramEnd"/>
      <w:r w:rsidR="009F2231" w:rsidRPr="009F2231">
        <w:rPr>
          <w:rFonts w:ascii="標楷體" w:eastAsia="標楷體" w:hAnsi="標楷體" w:hint="eastAsia"/>
          <w:sz w:val="27"/>
          <w:szCs w:val="27"/>
        </w:rPr>
        <w:t>入</w:t>
      </w:r>
      <w:r w:rsidR="009F2231">
        <w:rPr>
          <w:rFonts w:ascii="標楷體" w:eastAsia="標楷體" w:hAnsi="標楷體" w:hint="eastAsia"/>
          <w:sz w:val="27"/>
          <w:szCs w:val="27"/>
        </w:rPr>
        <w:t>，</w:t>
      </w:r>
      <w:r w:rsidR="00684F2B" w:rsidRPr="00684F2B">
        <w:rPr>
          <w:rFonts w:ascii="標楷體" w:eastAsia="標楷體" w:hAnsi="標楷體" w:hint="eastAsia"/>
          <w:sz w:val="27"/>
          <w:szCs w:val="27"/>
        </w:rPr>
        <w:t>大型金融機構</w:t>
      </w:r>
      <w:r w:rsidR="009F2231">
        <w:rPr>
          <w:rFonts w:ascii="標楷體" w:eastAsia="標楷體" w:hAnsi="標楷體" w:hint="eastAsia"/>
          <w:sz w:val="27"/>
          <w:szCs w:val="27"/>
        </w:rPr>
        <w:t>亦</w:t>
      </w:r>
      <w:r w:rsidR="0056594D">
        <w:rPr>
          <w:rFonts w:ascii="標楷體" w:eastAsia="標楷體" w:hAnsi="標楷體" w:hint="eastAsia"/>
          <w:sz w:val="27"/>
          <w:szCs w:val="27"/>
        </w:rPr>
        <w:t>有</w:t>
      </w:r>
      <w:proofErr w:type="gramStart"/>
      <w:r w:rsidR="0056594D" w:rsidRPr="00684F2B">
        <w:rPr>
          <w:rFonts w:ascii="標楷體" w:eastAsia="標楷體" w:hAnsi="標楷體" w:hint="eastAsia"/>
          <w:sz w:val="27"/>
          <w:szCs w:val="27"/>
        </w:rPr>
        <w:t>調升</w:t>
      </w:r>
      <w:r w:rsidR="0056594D">
        <w:rPr>
          <w:rFonts w:ascii="標楷體" w:eastAsia="標楷體" w:hAnsi="標楷體" w:hint="eastAsia"/>
          <w:sz w:val="27"/>
          <w:szCs w:val="27"/>
        </w:rPr>
        <w:t>拆出</w:t>
      </w:r>
      <w:proofErr w:type="gramEnd"/>
      <w:r w:rsidR="0056594D" w:rsidRPr="00684F2B">
        <w:rPr>
          <w:rFonts w:ascii="標楷體" w:eastAsia="標楷體" w:hAnsi="標楷體" w:hint="eastAsia"/>
          <w:sz w:val="27"/>
          <w:szCs w:val="27"/>
        </w:rPr>
        <w:t>利率報價</w:t>
      </w:r>
      <w:r w:rsidR="0056594D">
        <w:rPr>
          <w:rFonts w:ascii="標楷體" w:eastAsia="標楷體" w:hAnsi="標楷體" w:hint="eastAsia"/>
          <w:sz w:val="27"/>
          <w:szCs w:val="27"/>
        </w:rPr>
        <w:t>且</w:t>
      </w:r>
      <w:r w:rsidR="009F2231">
        <w:rPr>
          <w:rFonts w:ascii="標楷體" w:eastAsia="標楷體" w:hAnsi="標楷體" w:hint="eastAsia"/>
          <w:sz w:val="27"/>
          <w:szCs w:val="27"/>
        </w:rPr>
        <w:t>關門</w:t>
      </w:r>
      <w:r w:rsidR="007C6C77">
        <w:rPr>
          <w:rFonts w:ascii="標楷體" w:eastAsia="標楷體" w:hAnsi="標楷體" w:hint="eastAsia"/>
          <w:sz w:val="27"/>
          <w:szCs w:val="27"/>
        </w:rPr>
        <w:t>現象</w:t>
      </w:r>
      <w:r w:rsidR="00684F2B" w:rsidRPr="00684F2B">
        <w:rPr>
          <w:rFonts w:ascii="標楷體" w:eastAsia="標楷體" w:hAnsi="標楷體" w:hint="eastAsia"/>
          <w:sz w:val="27"/>
          <w:szCs w:val="27"/>
        </w:rPr>
        <w:t>，</w:t>
      </w:r>
      <w:r w:rsidR="0056594D">
        <w:rPr>
          <w:rFonts w:ascii="標楷體" w:eastAsia="標楷體" w:hAnsi="標楷體" w:hint="eastAsia"/>
          <w:sz w:val="27"/>
          <w:szCs w:val="27"/>
        </w:rPr>
        <w:t>加上</w:t>
      </w:r>
      <w:r w:rsidR="00571F13" w:rsidRPr="00571F13">
        <w:rPr>
          <w:rFonts w:ascii="標楷體" w:eastAsia="標楷體" w:hAnsi="標楷體" w:hint="eastAsia"/>
          <w:sz w:val="27"/>
          <w:szCs w:val="27"/>
        </w:rPr>
        <w:t>央行連</w:t>
      </w:r>
      <w:r w:rsidR="00571F13">
        <w:rPr>
          <w:rFonts w:ascii="標楷體" w:eastAsia="標楷體" w:hAnsi="標楷體" w:hint="eastAsia"/>
          <w:sz w:val="27"/>
          <w:szCs w:val="27"/>
        </w:rPr>
        <w:t>續</w:t>
      </w:r>
      <w:r w:rsidR="00571F13" w:rsidRPr="00571F13">
        <w:rPr>
          <w:rFonts w:ascii="標楷體" w:eastAsia="標楷體" w:hAnsi="標楷體" w:hint="eastAsia"/>
          <w:sz w:val="27"/>
          <w:szCs w:val="27"/>
        </w:rPr>
        <w:t>增發存單，</w:t>
      </w:r>
      <w:r w:rsidR="007C6C77" w:rsidRPr="007C6C77">
        <w:rPr>
          <w:rFonts w:ascii="標楷體" w:eastAsia="標楷體" w:hAnsi="標楷體" w:hint="eastAsia"/>
          <w:sz w:val="27"/>
          <w:szCs w:val="27"/>
        </w:rPr>
        <w:t>銀行體系逐步浮現資金分配不均態勢，</w:t>
      </w:r>
      <w:r w:rsidR="000B6639">
        <w:rPr>
          <w:rFonts w:ascii="標楷體" w:eastAsia="標楷體" w:hAnsi="標楷體" w:hint="eastAsia"/>
          <w:sz w:val="27"/>
          <w:szCs w:val="27"/>
        </w:rPr>
        <w:t>促使</w:t>
      </w:r>
      <w:r w:rsidR="005011F9">
        <w:rPr>
          <w:rFonts w:ascii="標楷體" w:eastAsia="標楷體" w:hAnsi="標楷體" w:hint="eastAsia"/>
          <w:sz w:val="27"/>
          <w:szCs w:val="27"/>
        </w:rPr>
        <w:t>月初</w:t>
      </w:r>
      <w:r w:rsidR="00022D02">
        <w:rPr>
          <w:rFonts w:ascii="標楷體" w:eastAsia="標楷體" w:hAnsi="標楷體" w:hint="eastAsia"/>
          <w:sz w:val="27"/>
          <w:szCs w:val="27"/>
        </w:rPr>
        <w:t>利</w:t>
      </w:r>
      <w:r w:rsidR="00645004" w:rsidRPr="00684F2B">
        <w:rPr>
          <w:rFonts w:ascii="標楷體" w:eastAsia="標楷體" w:hAnsi="標楷體" w:hint="eastAsia"/>
          <w:sz w:val="27"/>
          <w:szCs w:val="27"/>
        </w:rPr>
        <w:t>率</w:t>
      </w:r>
      <w:r w:rsidR="00E62D39" w:rsidRPr="00E62D39">
        <w:rPr>
          <w:rFonts w:ascii="標楷體" w:eastAsia="標楷體" w:hAnsi="標楷體" w:hint="eastAsia"/>
          <w:sz w:val="27"/>
          <w:szCs w:val="27"/>
        </w:rPr>
        <w:t>下修之勢</w:t>
      </w:r>
      <w:r w:rsidR="00F06781">
        <w:rPr>
          <w:rFonts w:ascii="標楷體" w:eastAsia="標楷體" w:hAnsi="標楷體" w:hint="eastAsia"/>
          <w:sz w:val="27"/>
          <w:szCs w:val="27"/>
        </w:rPr>
        <w:t>不僅</w:t>
      </w:r>
      <w:r w:rsidR="009B5E4D">
        <w:rPr>
          <w:rFonts w:ascii="標楷體" w:eastAsia="標楷體" w:hAnsi="標楷體" w:hint="eastAsia"/>
          <w:sz w:val="27"/>
          <w:szCs w:val="27"/>
        </w:rPr>
        <w:t>告一段落</w:t>
      </w:r>
      <w:r w:rsidR="00E62D39" w:rsidRPr="00E62D39">
        <w:rPr>
          <w:rFonts w:ascii="標楷體" w:eastAsia="標楷體" w:hAnsi="標楷體" w:hint="eastAsia"/>
          <w:sz w:val="27"/>
          <w:szCs w:val="27"/>
        </w:rPr>
        <w:t>，</w:t>
      </w:r>
      <w:r w:rsidR="00DA6163">
        <w:rPr>
          <w:rFonts w:ascii="標楷體" w:eastAsia="標楷體" w:hAnsi="標楷體" w:hint="eastAsia"/>
          <w:sz w:val="27"/>
          <w:szCs w:val="27"/>
        </w:rPr>
        <w:t>週末前</w:t>
      </w:r>
      <w:r w:rsidR="00F06781">
        <w:rPr>
          <w:rFonts w:ascii="標楷體" w:eastAsia="標楷體" w:hAnsi="標楷體" w:hint="eastAsia"/>
          <w:sz w:val="27"/>
          <w:szCs w:val="27"/>
        </w:rPr>
        <w:t>尚浮現走升壓力</w:t>
      </w:r>
      <w:r w:rsidR="00BB4F46" w:rsidRPr="001C6DF0">
        <w:rPr>
          <w:rFonts w:ascii="標楷體" w:eastAsia="標楷體" w:hAnsi="標楷體" w:hint="eastAsia"/>
          <w:sz w:val="27"/>
          <w:szCs w:val="27"/>
        </w:rPr>
        <w:t>。</w:t>
      </w:r>
      <w:r w:rsidR="00F06781" w:rsidRPr="00F06781">
        <w:rPr>
          <w:rFonts w:ascii="標楷體" w:eastAsia="標楷體" w:hAnsi="標楷體" w:hint="eastAsia"/>
          <w:sz w:val="27"/>
          <w:szCs w:val="27"/>
        </w:rPr>
        <w:t>上週</w:t>
      </w:r>
      <w:r w:rsidR="00981BA8" w:rsidRPr="00981BA8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81BA8" w:rsidRPr="00981BA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81BA8" w:rsidRPr="00981BA8">
        <w:rPr>
          <w:rFonts w:ascii="標楷體" w:eastAsia="標楷體" w:hAnsi="標楷體" w:hint="eastAsia"/>
          <w:sz w:val="27"/>
          <w:szCs w:val="27"/>
        </w:rPr>
        <w:t>次級利率成交在0.</w:t>
      </w:r>
      <w:r w:rsidR="00122751">
        <w:rPr>
          <w:rFonts w:ascii="標楷體" w:eastAsia="標楷體" w:hAnsi="標楷體" w:hint="eastAsia"/>
          <w:sz w:val="27"/>
          <w:szCs w:val="27"/>
        </w:rPr>
        <w:t>48</w:t>
      </w:r>
      <w:r w:rsidR="00981BA8" w:rsidRPr="00981BA8">
        <w:rPr>
          <w:rFonts w:ascii="標楷體" w:eastAsia="標楷體" w:hAnsi="標楷體" w:hint="eastAsia"/>
          <w:sz w:val="27"/>
          <w:szCs w:val="27"/>
        </w:rPr>
        <w:t>%</w:t>
      </w:r>
      <w:r w:rsidR="00BB49AC">
        <w:rPr>
          <w:rFonts w:ascii="標楷體" w:eastAsia="標楷體" w:hAnsi="標楷體" w:hint="eastAsia"/>
          <w:sz w:val="27"/>
          <w:szCs w:val="27"/>
        </w:rPr>
        <w:t>~</w:t>
      </w:r>
      <w:r w:rsidR="00981BA8" w:rsidRPr="00981BA8">
        <w:rPr>
          <w:rFonts w:ascii="標楷體" w:eastAsia="標楷體" w:hAnsi="標楷體" w:hint="eastAsia"/>
          <w:sz w:val="27"/>
          <w:szCs w:val="27"/>
        </w:rPr>
        <w:t>0.5</w:t>
      </w:r>
      <w:r w:rsidR="00B2729D">
        <w:rPr>
          <w:rFonts w:ascii="標楷體" w:eastAsia="標楷體" w:hAnsi="標楷體" w:hint="eastAsia"/>
          <w:sz w:val="27"/>
          <w:szCs w:val="27"/>
        </w:rPr>
        <w:t>9</w:t>
      </w:r>
      <w:r w:rsidR="00981BA8" w:rsidRPr="00981BA8">
        <w:rPr>
          <w:rFonts w:ascii="標楷體" w:eastAsia="標楷體" w:hAnsi="標楷體" w:hint="eastAsia"/>
          <w:sz w:val="27"/>
          <w:szCs w:val="27"/>
        </w:rPr>
        <w:t>%；拆款利率則拆在0.28%~0.</w:t>
      </w:r>
      <w:r w:rsidR="00B2729D">
        <w:rPr>
          <w:rFonts w:ascii="標楷體" w:eastAsia="標楷體" w:hAnsi="標楷體" w:hint="eastAsia"/>
          <w:sz w:val="27"/>
          <w:szCs w:val="27"/>
        </w:rPr>
        <w:t>60</w:t>
      </w:r>
      <w:r w:rsidR="00981BA8" w:rsidRPr="00981BA8">
        <w:rPr>
          <w:rFonts w:ascii="標楷體" w:eastAsia="標楷體" w:hAnsi="標楷體" w:hint="eastAsia"/>
          <w:sz w:val="27"/>
          <w:szCs w:val="27"/>
        </w:rPr>
        <w:t>%</w:t>
      </w:r>
      <w:r w:rsidR="00981BA8">
        <w:rPr>
          <w:rFonts w:ascii="標楷體" w:eastAsia="標楷體" w:hAnsi="標楷體" w:hint="eastAsia"/>
          <w:sz w:val="27"/>
          <w:szCs w:val="27"/>
        </w:rPr>
        <w:t>區間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月初新台幣維持相對穩定基調，</w:t>
      </w:r>
      <w:r w:rsidR="00F71C33">
        <w:rPr>
          <w:rFonts w:ascii="標楷體" w:eastAsia="標楷體" w:hAnsi="標楷體" w:hint="eastAsia"/>
          <w:sz w:val="27"/>
          <w:szCs w:val="27"/>
        </w:rPr>
        <w:t>升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貶幅</w:t>
      </w:r>
      <w:r w:rsidR="00F71C33">
        <w:rPr>
          <w:rFonts w:ascii="標楷體" w:eastAsia="標楷體" w:hAnsi="標楷體" w:hint="eastAsia"/>
          <w:sz w:val="27"/>
          <w:szCs w:val="27"/>
        </w:rPr>
        <w:t>主要處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在主要</w:t>
      </w:r>
      <w:proofErr w:type="gramStart"/>
      <w:r w:rsidR="00F71C33" w:rsidRPr="00F71C33">
        <w:rPr>
          <w:rFonts w:ascii="標楷體" w:eastAsia="標楷體" w:hAnsi="標楷體" w:hint="eastAsia"/>
          <w:sz w:val="27"/>
          <w:szCs w:val="27"/>
        </w:rPr>
        <w:t>亞幣中</w:t>
      </w:r>
      <w:proofErr w:type="gramEnd"/>
      <w:r w:rsidR="00F71C33" w:rsidRPr="00F71C33">
        <w:rPr>
          <w:rFonts w:ascii="標楷體" w:eastAsia="標楷體" w:hAnsi="標楷體" w:hint="eastAsia"/>
          <w:sz w:val="27"/>
          <w:szCs w:val="27"/>
        </w:rPr>
        <w:t>位。</w:t>
      </w:r>
      <w:proofErr w:type="gramStart"/>
      <w:r w:rsidR="001B2C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B2C30">
        <w:rPr>
          <w:rFonts w:ascii="標楷體" w:eastAsia="標楷體" w:hAnsi="標楷體" w:hint="eastAsia"/>
          <w:sz w:val="27"/>
          <w:szCs w:val="27"/>
        </w:rPr>
        <w:t>初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雖然外資</w:t>
      </w:r>
      <w:r w:rsidR="00571F13">
        <w:rPr>
          <w:rFonts w:ascii="標楷體" w:eastAsia="標楷體" w:hAnsi="標楷體" w:hint="eastAsia"/>
          <w:sz w:val="27"/>
          <w:szCs w:val="27"/>
        </w:rPr>
        <w:t>資金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偏</w:t>
      </w:r>
      <w:r w:rsidR="00F71C33">
        <w:rPr>
          <w:rFonts w:ascii="標楷體" w:eastAsia="標楷體" w:hAnsi="標楷體" w:hint="eastAsia"/>
          <w:sz w:val="27"/>
          <w:szCs w:val="27"/>
        </w:rPr>
        <w:t>向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匯出，但量能沒有明顯放大，應是目前市場欠缺進一步明確指引，靜待中美貿易重啟談判，市</w:t>
      </w:r>
      <w:r w:rsidR="00571F13">
        <w:rPr>
          <w:rFonts w:ascii="標楷體" w:eastAsia="標楷體" w:hAnsi="標楷體" w:hint="eastAsia"/>
          <w:sz w:val="27"/>
          <w:szCs w:val="27"/>
        </w:rPr>
        <w:t>場</w:t>
      </w:r>
      <w:r w:rsidR="00F71C33" w:rsidRPr="00F71C33">
        <w:rPr>
          <w:rFonts w:ascii="標楷體" w:eastAsia="標楷體" w:hAnsi="標楷體" w:hint="eastAsia"/>
          <w:sz w:val="27"/>
          <w:szCs w:val="27"/>
        </w:rPr>
        <w:t>大多以實質需求交投為主，</w:t>
      </w:r>
      <w:r w:rsidR="001A300B">
        <w:rPr>
          <w:rFonts w:ascii="標楷體" w:eastAsia="標楷體" w:hAnsi="標楷體" w:hint="eastAsia"/>
          <w:sz w:val="27"/>
          <w:szCs w:val="27"/>
        </w:rPr>
        <w:t>週末前則因</w:t>
      </w:r>
      <w:r w:rsidR="001A300B" w:rsidRPr="001A300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1A300B" w:rsidRPr="001A300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A300B" w:rsidRPr="001A300B">
        <w:rPr>
          <w:rFonts w:ascii="標楷體" w:eastAsia="標楷體" w:hAnsi="標楷體" w:hint="eastAsia"/>
          <w:sz w:val="27"/>
          <w:szCs w:val="27"/>
        </w:rPr>
        <w:t>會主席鮑爾在向國會發表證詞中表示，貿易摩擦和全球經濟情況帶來不確定性，</w:t>
      </w:r>
      <w:r w:rsidR="001B2C30">
        <w:rPr>
          <w:rFonts w:ascii="標楷體" w:eastAsia="標楷體" w:hAnsi="標楷體" w:hint="eastAsia"/>
          <w:sz w:val="27"/>
          <w:szCs w:val="27"/>
        </w:rPr>
        <w:t>將</w:t>
      </w:r>
      <w:r w:rsidR="001A300B" w:rsidRPr="001A300B">
        <w:rPr>
          <w:rFonts w:ascii="標楷體" w:eastAsia="標楷體" w:hAnsi="標楷體" w:hint="eastAsia"/>
          <w:sz w:val="27"/>
          <w:szCs w:val="27"/>
        </w:rPr>
        <w:t>持續影響美國經濟展望，暗示不排除聯</w:t>
      </w:r>
      <w:proofErr w:type="gramStart"/>
      <w:r w:rsidR="001A300B" w:rsidRPr="001A300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A300B" w:rsidRPr="001A300B">
        <w:rPr>
          <w:rFonts w:ascii="標楷體" w:eastAsia="標楷體" w:hAnsi="標楷體" w:hint="eastAsia"/>
          <w:sz w:val="27"/>
          <w:szCs w:val="27"/>
        </w:rPr>
        <w:t>會本月稍後降息</w:t>
      </w:r>
      <w:r w:rsidR="00C2246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22469" w:rsidRPr="00C22469">
        <w:rPr>
          <w:rFonts w:ascii="標楷體" w:eastAsia="標楷體" w:hAnsi="標楷體" w:hint="eastAsia"/>
          <w:sz w:val="27"/>
          <w:szCs w:val="27"/>
        </w:rPr>
        <w:t>激勵亞幣全面</w:t>
      </w:r>
      <w:proofErr w:type="gramEnd"/>
      <w:r w:rsidR="00C22469" w:rsidRPr="00C22469">
        <w:rPr>
          <w:rFonts w:ascii="標楷體" w:eastAsia="標楷體" w:hAnsi="標楷體" w:hint="eastAsia"/>
          <w:sz w:val="27"/>
          <w:szCs w:val="27"/>
        </w:rPr>
        <w:t>走揚，新台幣兌</w:t>
      </w:r>
      <w:proofErr w:type="gramStart"/>
      <w:r w:rsidR="00C22469" w:rsidRPr="00C22469">
        <w:rPr>
          <w:rFonts w:ascii="標楷體" w:eastAsia="標楷體" w:hAnsi="標楷體" w:hint="eastAsia"/>
          <w:sz w:val="27"/>
          <w:szCs w:val="27"/>
        </w:rPr>
        <w:t>美元</w:t>
      </w:r>
      <w:r w:rsidR="00C22469">
        <w:rPr>
          <w:rFonts w:ascii="標楷體" w:eastAsia="標楷體" w:hAnsi="標楷體" w:hint="eastAsia"/>
          <w:sz w:val="27"/>
          <w:szCs w:val="27"/>
        </w:rPr>
        <w:t>亦升至</w:t>
      </w:r>
      <w:proofErr w:type="gramEnd"/>
      <w:r w:rsidR="00C22469">
        <w:rPr>
          <w:rFonts w:ascii="標楷體" w:eastAsia="標楷體" w:hAnsi="標楷體" w:hint="eastAsia"/>
          <w:sz w:val="27"/>
          <w:szCs w:val="27"/>
        </w:rPr>
        <w:t>本月來高位附近</w:t>
      </w:r>
      <w:r w:rsidR="001B2C30">
        <w:rPr>
          <w:rFonts w:ascii="標楷體" w:eastAsia="標楷體" w:hAnsi="標楷體" w:hint="eastAsia"/>
          <w:sz w:val="27"/>
          <w:szCs w:val="27"/>
        </w:rPr>
        <w:t>，</w:t>
      </w:r>
      <w:r w:rsidR="00057D76" w:rsidRPr="00F912A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F912A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F912A5">
        <w:rPr>
          <w:rFonts w:ascii="標楷體" w:eastAsia="標楷體" w:hAnsi="標楷體" w:hint="eastAsia"/>
          <w:sz w:val="27"/>
          <w:szCs w:val="27"/>
        </w:rPr>
        <w:t>成交區間落在3</w:t>
      </w:r>
      <w:r w:rsidR="00F912A5" w:rsidRPr="00F912A5">
        <w:rPr>
          <w:rFonts w:ascii="標楷體" w:eastAsia="標楷體" w:hAnsi="標楷體" w:hint="eastAsia"/>
          <w:sz w:val="27"/>
          <w:szCs w:val="27"/>
        </w:rPr>
        <w:t>1</w:t>
      </w:r>
      <w:r w:rsidR="00057D76" w:rsidRPr="00F912A5">
        <w:rPr>
          <w:rFonts w:ascii="標楷體" w:eastAsia="標楷體" w:hAnsi="標楷體" w:hint="eastAsia"/>
          <w:sz w:val="27"/>
          <w:szCs w:val="27"/>
        </w:rPr>
        <w:t>~31.</w:t>
      </w:r>
      <w:r w:rsidR="007B4DFC" w:rsidRPr="00F912A5">
        <w:rPr>
          <w:rFonts w:ascii="標楷體" w:eastAsia="標楷體" w:hAnsi="標楷體" w:hint="eastAsia"/>
          <w:sz w:val="27"/>
          <w:szCs w:val="27"/>
        </w:rPr>
        <w:t>2</w:t>
      </w:r>
      <w:r w:rsidR="00F912A5" w:rsidRPr="00F912A5">
        <w:rPr>
          <w:rFonts w:ascii="標楷體" w:eastAsia="標楷體" w:hAnsi="標楷體" w:hint="eastAsia"/>
          <w:sz w:val="27"/>
          <w:szCs w:val="27"/>
        </w:rPr>
        <w:t>05</w:t>
      </w:r>
      <w:r w:rsidR="00057D76" w:rsidRPr="00F912A5">
        <w:rPr>
          <w:rFonts w:ascii="標楷體" w:eastAsia="標楷體" w:hAnsi="標楷體" w:hint="eastAsia"/>
          <w:sz w:val="27"/>
          <w:szCs w:val="27"/>
        </w:rPr>
        <w:t>。</w:t>
      </w:r>
    </w:p>
    <w:p w:rsidR="00825E2C" w:rsidRPr="00825E2C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521761" w:rsidRDefault="00D158EF" w:rsidP="00545DEE">
      <w:pPr>
        <w:pStyle w:val="aa"/>
        <w:rPr>
          <w:rFonts w:ascii="標楷體" w:eastAsia="標楷體" w:hAnsi="標楷體" w:hint="eastAsia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</w:t>
      </w:r>
      <w:bookmarkStart w:id="0" w:name="_GoBack"/>
      <w:bookmarkEnd w:id="0"/>
      <w:r w:rsidRPr="00A50A7C">
        <w:rPr>
          <w:rFonts w:ascii="標楷體" w:eastAsia="標楷體" w:hAnsi="標楷體" w:hint="eastAsia"/>
          <w:sz w:val="27"/>
          <w:szCs w:val="27"/>
        </w:rPr>
        <w:t>為央行存單屆期</w:t>
      </w:r>
      <w:r w:rsidR="00461A2C" w:rsidRPr="00F912A5">
        <w:rPr>
          <w:rFonts w:ascii="標楷體" w:eastAsia="標楷體" w:hAnsi="標楷體" w:hint="eastAsia"/>
          <w:sz w:val="27"/>
          <w:szCs w:val="27"/>
        </w:rPr>
        <w:t>9</w:t>
      </w:r>
      <w:r w:rsidR="0031362B" w:rsidRPr="00F912A5">
        <w:rPr>
          <w:rFonts w:ascii="標楷體" w:eastAsia="標楷體" w:hAnsi="標楷體" w:hint="eastAsia"/>
          <w:sz w:val="27"/>
          <w:szCs w:val="27"/>
        </w:rPr>
        <w:t>,</w:t>
      </w:r>
      <w:r w:rsidR="00F912A5" w:rsidRPr="00F912A5">
        <w:rPr>
          <w:rFonts w:ascii="標楷體" w:eastAsia="標楷體" w:hAnsi="標楷體" w:hint="eastAsia"/>
          <w:sz w:val="27"/>
          <w:szCs w:val="27"/>
        </w:rPr>
        <w:t>866</w:t>
      </w:r>
      <w:r w:rsidR="0031362B" w:rsidRPr="00F912A5">
        <w:rPr>
          <w:rFonts w:ascii="標楷體" w:eastAsia="標楷體" w:hAnsi="標楷體" w:hint="eastAsia"/>
          <w:sz w:val="27"/>
          <w:szCs w:val="27"/>
        </w:rPr>
        <w:t>.</w:t>
      </w:r>
      <w:r w:rsidR="00461A2C" w:rsidRPr="00F912A5">
        <w:rPr>
          <w:rFonts w:ascii="標楷體" w:eastAsia="標楷體" w:hAnsi="標楷體" w:hint="eastAsia"/>
          <w:sz w:val="27"/>
          <w:szCs w:val="27"/>
        </w:rPr>
        <w:t>5</w:t>
      </w:r>
      <w:r w:rsidRPr="00DB67F3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1362B" w:rsidRPr="00DA590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1362B" w:rsidRPr="00DA590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1362B" w:rsidRPr="00DA590D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082E23" w:rsidRPr="00F912A5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82E23" w:rsidRPr="00F912A5">
        <w:rPr>
          <w:rFonts w:ascii="標楷體" w:eastAsia="標楷體" w:hAnsi="標楷體" w:hint="eastAsia"/>
          <w:sz w:val="27"/>
          <w:szCs w:val="27"/>
        </w:rPr>
        <w:t>若</w:t>
      </w:r>
      <w:r w:rsidR="00DA590D" w:rsidRPr="00DA590D">
        <w:rPr>
          <w:rFonts w:ascii="標楷體" w:eastAsia="標楷體" w:hAnsi="標楷體" w:hint="eastAsia"/>
          <w:sz w:val="27"/>
          <w:szCs w:val="27"/>
        </w:rPr>
        <w:t>上週</w:t>
      </w:r>
      <w:r w:rsidR="0031362B" w:rsidRPr="00DA590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1362B" w:rsidRPr="00DA590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1362B" w:rsidRPr="00DA590D">
        <w:rPr>
          <w:rFonts w:ascii="標楷體" w:eastAsia="標楷體" w:hAnsi="標楷體" w:hint="eastAsia"/>
          <w:sz w:val="27"/>
          <w:szCs w:val="27"/>
        </w:rPr>
        <w:t>注整體市場寬鬆力道有限</w:t>
      </w:r>
      <w:r w:rsidR="004774F2">
        <w:rPr>
          <w:rFonts w:ascii="標楷體" w:eastAsia="標楷體" w:hAnsi="標楷體" w:hint="eastAsia"/>
          <w:sz w:val="27"/>
          <w:szCs w:val="27"/>
        </w:rPr>
        <w:t>，</w:t>
      </w:r>
      <w:r w:rsidR="009820A4">
        <w:rPr>
          <w:rFonts w:ascii="標楷體" w:eastAsia="標楷體" w:hAnsi="標楷體" w:hint="eastAsia"/>
          <w:sz w:val="27"/>
          <w:szCs w:val="27"/>
        </w:rPr>
        <w:t>而在</w:t>
      </w:r>
      <w:r w:rsidR="00166246">
        <w:rPr>
          <w:rFonts w:ascii="標楷體" w:eastAsia="標楷體" w:hAnsi="標楷體" w:hint="eastAsia"/>
          <w:sz w:val="27"/>
          <w:szCs w:val="27"/>
        </w:rPr>
        <w:t>時序來到</w:t>
      </w:r>
      <w:r w:rsidR="004774F2" w:rsidRPr="004774F2">
        <w:rPr>
          <w:rFonts w:ascii="標楷體" w:eastAsia="標楷體" w:hAnsi="標楷體" w:hint="eastAsia"/>
          <w:sz w:val="27"/>
          <w:szCs w:val="27"/>
        </w:rPr>
        <w:t>7月下半，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進入企業</w:t>
      </w:r>
      <w:r w:rsidR="00166246" w:rsidRPr="00D763EE">
        <w:rPr>
          <w:rFonts w:ascii="標楷體" w:eastAsia="標楷體" w:hAnsi="標楷體" w:hint="eastAsia"/>
          <w:sz w:val="27"/>
          <w:szCs w:val="27"/>
        </w:rPr>
        <w:t>陸續發放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現金股利</w:t>
      </w:r>
      <w:r w:rsidR="009820A4">
        <w:rPr>
          <w:rFonts w:ascii="標楷體" w:eastAsia="標楷體" w:hAnsi="標楷體" w:hint="eastAsia"/>
          <w:sz w:val="27"/>
          <w:szCs w:val="27"/>
        </w:rPr>
        <w:t>旺季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，其中</w:t>
      </w:r>
      <w:r w:rsidR="00082E23">
        <w:rPr>
          <w:rFonts w:ascii="標楷體" w:eastAsia="標楷體" w:hAnsi="標楷體" w:hint="eastAsia"/>
          <w:sz w:val="27"/>
          <w:szCs w:val="27"/>
        </w:rPr>
        <w:t>以</w:t>
      </w:r>
      <w:r w:rsidR="009820A4" w:rsidRPr="009820A4">
        <w:rPr>
          <w:rFonts w:ascii="標楷體" w:eastAsia="標楷體" w:hAnsi="標楷體" w:hint="eastAsia"/>
          <w:sz w:val="27"/>
          <w:szCs w:val="27"/>
        </w:rPr>
        <w:t>18日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股利王台積電派發2,074.4億元現金股利</w:t>
      </w:r>
      <w:r w:rsidR="005C28C5">
        <w:rPr>
          <w:rFonts w:ascii="標楷體" w:eastAsia="標楷體" w:hAnsi="標楷體" w:hint="eastAsia"/>
          <w:sz w:val="27"/>
          <w:szCs w:val="27"/>
        </w:rPr>
        <w:t>為最大量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45DEE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545DEE">
        <w:rPr>
          <w:rFonts w:ascii="標楷體" w:eastAsia="標楷體" w:hAnsi="標楷體" w:hint="eastAsia"/>
          <w:sz w:val="27"/>
          <w:szCs w:val="27"/>
        </w:rPr>
        <w:t>繼</w:t>
      </w:r>
      <w:r w:rsidR="00545DEE" w:rsidRPr="006F20AA">
        <w:rPr>
          <w:rFonts w:ascii="標楷體" w:eastAsia="標楷體" w:hAnsi="標楷體" w:hint="eastAsia"/>
          <w:sz w:val="27"/>
          <w:szCs w:val="27"/>
        </w:rPr>
        <w:t>上週</w:t>
      </w:r>
      <w:r w:rsidR="00545DEE" w:rsidRPr="00545DEE">
        <w:rPr>
          <w:rFonts w:ascii="標楷體" w:eastAsia="標楷體" w:hAnsi="標楷體" w:hint="eastAsia"/>
          <w:sz w:val="27"/>
          <w:szCs w:val="27"/>
        </w:rPr>
        <w:t>國庫</w:t>
      </w:r>
      <w:proofErr w:type="gramStart"/>
      <w:r w:rsidR="00545DEE" w:rsidRPr="00545DEE">
        <w:rPr>
          <w:rFonts w:ascii="標楷體" w:eastAsia="標楷體" w:hAnsi="標楷體" w:hint="eastAsia"/>
          <w:sz w:val="27"/>
          <w:szCs w:val="27"/>
        </w:rPr>
        <w:t>短借動撥</w:t>
      </w:r>
      <w:proofErr w:type="gramEnd"/>
      <w:r w:rsidR="00545DEE" w:rsidRPr="00545DEE">
        <w:rPr>
          <w:rFonts w:ascii="標楷體" w:eastAsia="標楷體" w:hAnsi="標楷體" w:hint="eastAsia"/>
          <w:sz w:val="27"/>
          <w:szCs w:val="27"/>
        </w:rPr>
        <w:t>200億元外</w:t>
      </w:r>
      <w:r w:rsidR="00545DEE">
        <w:rPr>
          <w:rFonts w:ascii="標楷體" w:eastAsia="標楷體" w:hAnsi="標楷體" w:hint="eastAsia"/>
          <w:sz w:val="27"/>
          <w:szCs w:val="27"/>
        </w:rPr>
        <w:t>，</w:t>
      </w:r>
      <w:r w:rsidR="00545DEE" w:rsidRPr="00545DEE">
        <w:rPr>
          <w:rFonts w:ascii="標楷體" w:eastAsia="標楷體" w:hAnsi="標楷體" w:hint="eastAsia"/>
          <w:sz w:val="27"/>
          <w:szCs w:val="27"/>
        </w:rPr>
        <w:t>17日</w:t>
      </w:r>
      <w:r w:rsidR="00DD3D08">
        <w:rPr>
          <w:rFonts w:ascii="標楷體" w:eastAsia="標楷體" w:hAnsi="標楷體" w:hint="eastAsia"/>
          <w:sz w:val="27"/>
          <w:szCs w:val="27"/>
        </w:rPr>
        <w:t>尚</w:t>
      </w:r>
      <w:r w:rsidR="00545DEE" w:rsidRPr="00545DEE">
        <w:rPr>
          <w:rFonts w:ascii="標楷體" w:eastAsia="標楷體" w:hAnsi="標楷體" w:hint="eastAsia"/>
          <w:sz w:val="27"/>
          <w:szCs w:val="27"/>
        </w:rPr>
        <w:t>有150億元</w:t>
      </w:r>
      <w:proofErr w:type="gramStart"/>
      <w:r w:rsidR="0064791B">
        <w:rPr>
          <w:rFonts w:ascii="標楷體" w:eastAsia="標楷體" w:hAnsi="標楷體" w:hint="eastAsia"/>
          <w:sz w:val="27"/>
          <w:szCs w:val="27"/>
        </w:rPr>
        <w:t>將要</w:t>
      </w:r>
      <w:r w:rsidR="00545DEE" w:rsidRPr="00545DEE">
        <w:rPr>
          <w:rFonts w:ascii="標楷體" w:eastAsia="標楷體" w:hAnsi="標楷體" w:hint="eastAsia"/>
          <w:sz w:val="27"/>
          <w:szCs w:val="27"/>
        </w:rPr>
        <w:t>動撥</w:t>
      </w:r>
      <w:proofErr w:type="gramEnd"/>
      <w:r w:rsidR="00545DEE">
        <w:rPr>
          <w:rFonts w:ascii="標楷體" w:eastAsia="標楷體" w:hAnsi="標楷體" w:hint="eastAsia"/>
          <w:sz w:val="27"/>
          <w:szCs w:val="27"/>
        </w:rPr>
        <w:t>，</w:t>
      </w:r>
      <w:r w:rsidR="00F603C6">
        <w:rPr>
          <w:rFonts w:ascii="標楷體" w:eastAsia="標楷體" w:hAnsi="標楷體" w:hint="eastAsia"/>
          <w:sz w:val="27"/>
          <w:szCs w:val="27"/>
        </w:rPr>
        <w:t>在</w:t>
      </w:r>
      <w:r w:rsidR="00545DEE">
        <w:rPr>
          <w:rFonts w:ascii="標楷體" w:eastAsia="標楷體" w:hAnsi="標楷體" w:hint="eastAsia"/>
          <w:sz w:val="27"/>
          <w:szCs w:val="27"/>
        </w:rPr>
        <w:t>後續</w:t>
      </w:r>
      <w:r w:rsidR="00F603C6">
        <w:rPr>
          <w:rFonts w:ascii="標楷體" w:eastAsia="標楷體" w:hAnsi="標楷體" w:hint="eastAsia"/>
          <w:sz w:val="27"/>
          <w:szCs w:val="27"/>
        </w:rPr>
        <w:t>市場資金</w:t>
      </w:r>
      <w:r w:rsidR="003B1FF6">
        <w:rPr>
          <w:rFonts w:ascii="標楷體" w:eastAsia="標楷體" w:hAnsi="標楷體" w:hint="eastAsia"/>
          <w:sz w:val="27"/>
          <w:szCs w:val="27"/>
        </w:rPr>
        <w:t>將會</w:t>
      </w:r>
      <w:r w:rsidR="009820A4">
        <w:rPr>
          <w:rFonts w:ascii="標楷體" w:eastAsia="標楷體" w:hAnsi="標楷體" w:hint="eastAsia"/>
          <w:sz w:val="27"/>
          <w:szCs w:val="27"/>
        </w:rPr>
        <w:t>出現</w:t>
      </w:r>
      <w:r w:rsidR="00F603C6">
        <w:rPr>
          <w:rFonts w:ascii="標楷體" w:eastAsia="標楷體" w:hAnsi="標楷體" w:hint="eastAsia"/>
          <w:sz w:val="27"/>
          <w:szCs w:val="27"/>
        </w:rPr>
        <w:t>擴大進出下，</w:t>
      </w:r>
      <w:r w:rsidR="00545DEE" w:rsidRPr="00545DEE">
        <w:rPr>
          <w:rFonts w:ascii="標楷體" w:eastAsia="標楷體" w:hAnsi="標楷體" w:hint="eastAsia"/>
          <w:sz w:val="27"/>
          <w:szCs w:val="27"/>
        </w:rPr>
        <w:t>預期</w:t>
      </w:r>
      <w:r w:rsidR="00F603C6">
        <w:rPr>
          <w:rFonts w:ascii="標楷體" w:eastAsia="標楷體" w:hAnsi="標楷體" w:hint="eastAsia"/>
          <w:sz w:val="27"/>
          <w:szCs w:val="27"/>
        </w:rPr>
        <w:t>短線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利率</w:t>
      </w:r>
      <w:r w:rsidR="009820A4">
        <w:rPr>
          <w:rFonts w:ascii="標楷體" w:eastAsia="標楷體" w:hAnsi="標楷體" w:hint="eastAsia"/>
          <w:sz w:val="27"/>
          <w:szCs w:val="27"/>
        </w:rPr>
        <w:t>亦</w:t>
      </w:r>
      <w:r w:rsidR="00F603C6">
        <w:rPr>
          <w:rFonts w:ascii="標楷體" w:eastAsia="標楷體" w:hAnsi="標楷體" w:hint="eastAsia"/>
          <w:sz w:val="27"/>
          <w:szCs w:val="27"/>
        </w:rPr>
        <w:t>有</w:t>
      </w:r>
      <w:r w:rsidR="009820A4" w:rsidRPr="009820A4">
        <w:rPr>
          <w:rFonts w:ascii="標楷體" w:eastAsia="標楷體" w:hAnsi="標楷體" w:hint="eastAsia"/>
          <w:sz w:val="27"/>
          <w:szCs w:val="27"/>
        </w:rPr>
        <w:t>擴大</w:t>
      </w:r>
      <w:r w:rsidR="00F603C6">
        <w:rPr>
          <w:rFonts w:ascii="標楷體" w:eastAsia="標楷體" w:hAnsi="標楷體" w:hint="eastAsia"/>
          <w:sz w:val="27"/>
          <w:szCs w:val="27"/>
        </w:rPr>
        <w:t>波動</w:t>
      </w:r>
      <w:r w:rsidR="00072E1B">
        <w:rPr>
          <w:rFonts w:ascii="標楷體" w:eastAsia="標楷體" w:hAnsi="標楷體" w:hint="eastAsia"/>
          <w:sz w:val="27"/>
          <w:szCs w:val="27"/>
        </w:rPr>
        <w:t>之虞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。交易部操作上，將</w:t>
      </w:r>
      <w:r w:rsidR="000B5624" w:rsidRPr="000B5624">
        <w:rPr>
          <w:rFonts w:ascii="標楷體" w:eastAsia="標楷體" w:hAnsi="標楷體" w:hint="eastAsia"/>
          <w:sz w:val="27"/>
          <w:szCs w:val="27"/>
        </w:rPr>
        <w:t>視市</w:t>
      </w:r>
      <w:proofErr w:type="gramStart"/>
      <w:r w:rsidR="000B5624" w:rsidRPr="000B562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2795B" w:rsidRPr="00B2795B">
        <w:rPr>
          <w:rFonts w:ascii="標楷體" w:eastAsia="標楷體" w:hAnsi="標楷體" w:hint="eastAsia"/>
          <w:sz w:val="27"/>
          <w:szCs w:val="27"/>
        </w:rPr>
        <w:t>彈性調整利率報價，</w:t>
      </w:r>
      <w:r w:rsidR="00B2795B">
        <w:rPr>
          <w:rFonts w:ascii="標楷體" w:eastAsia="標楷體" w:hAnsi="標楷體" w:hint="eastAsia"/>
          <w:sz w:val="27"/>
          <w:szCs w:val="27"/>
        </w:rPr>
        <w:t>優先</w:t>
      </w:r>
      <w:r w:rsidR="000B5624">
        <w:rPr>
          <w:rFonts w:ascii="標楷體" w:eastAsia="標楷體" w:hAnsi="標楷體" w:hint="eastAsia"/>
          <w:sz w:val="27"/>
          <w:szCs w:val="27"/>
        </w:rPr>
        <w:t>爭取</w:t>
      </w:r>
      <w:proofErr w:type="gramStart"/>
      <w:r w:rsidR="000B5624" w:rsidRPr="000B5624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B2795B">
        <w:rPr>
          <w:rFonts w:ascii="標楷體" w:eastAsia="標楷體" w:hAnsi="標楷體" w:hint="eastAsia"/>
          <w:sz w:val="27"/>
          <w:szCs w:val="27"/>
        </w:rPr>
        <w:t>跨月資金，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藉以</w:t>
      </w:r>
      <w:r w:rsidR="00B2795B">
        <w:rPr>
          <w:rFonts w:ascii="標楷體" w:eastAsia="標楷體" w:hAnsi="標楷體" w:hint="eastAsia"/>
          <w:sz w:val="27"/>
          <w:szCs w:val="27"/>
        </w:rPr>
        <w:t>適當</w:t>
      </w:r>
      <w:r w:rsidR="00D763EE" w:rsidRPr="00D763EE">
        <w:rPr>
          <w:rFonts w:ascii="標楷體" w:eastAsia="標楷體" w:hAnsi="標楷體" w:hint="eastAsia"/>
          <w:sz w:val="27"/>
          <w:szCs w:val="27"/>
        </w:rPr>
        <w:t>規避</w:t>
      </w:r>
      <w:r w:rsidR="00B2795B">
        <w:rPr>
          <w:rFonts w:ascii="標楷體" w:eastAsia="標楷體" w:hAnsi="標楷體" w:hint="eastAsia"/>
          <w:sz w:val="27"/>
          <w:szCs w:val="27"/>
        </w:rPr>
        <w:t>調度風險</w:t>
      </w:r>
      <w:r w:rsidR="00A61FA0" w:rsidRPr="00A61FA0">
        <w:rPr>
          <w:rFonts w:ascii="標楷體" w:eastAsia="標楷體" w:hAnsi="標楷體" w:hint="eastAsia"/>
          <w:sz w:val="27"/>
          <w:szCs w:val="27"/>
        </w:rPr>
        <w:t>。</w:t>
      </w:r>
      <w:r w:rsidR="00057D76" w:rsidRPr="00057D76">
        <w:rPr>
          <w:rFonts w:ascii="標楷體" w:eastAsia="標楷體" w:hAnsi="標楷體" w:hint="eastAsia"/>
          <w:sz w:val="27"/>
          <w:szCs w:val="27"/>
        </w:rPr>
        <w:t>匯率方面，</w:t>
      </w:r>
      <w:r w:rsidR="00E675B3">
        <w:rPr>
          <w:rFonts w:ascii="標楷體" w:eastAsia="標楷體" w:hAnsi="標楷體" w:hint="eastAsia"/>
          <w:sz w:val="27"/>
          <w:szCs w:val="27"/>
        </w:rPr>
        <w:t>由於上</w:t>
      </w:r>
      <w:r w:rsidR="00E675B3" w:rsidRPr="00E675B3">
        <w:rPr>
          <w:rFonts w:ascii="標楷體" w:eastAsia="標楷體" w:hAnsi="標楷體" w:hint="eastAsia"/>
          <w:sz w:val="27"/>
          <w:szCs w:val="27"/>
        </w:rPr>
        <w:t>週末前</w:t>
      </w:r>
      <w:r w:rsidR="000443EE" w:rsidRPr="000443E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0443EE" w:rsidRPr="000443E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443EE" w:rsidRPr="000443EE">
        <w:rPr>
          <w:rFonts w:ascii="標楷體" w:eastAsia="標楷體" w:hAnsi="標楷體" w:hint="eastAsia"/>
          <w:sz w:val="27"/>
          <w:szCs w:val="27"/>
        </w:rPr>
        <w:t>會主席鮑爾</w:t>
      </w:r>
      <w:r w:rsidR="00E675B3" w:rsidRPr="00E675B3">
        <w:rPr>
          <w:rFonts w:ascii="標楷體" w:eastAsia="標楷體" w:hAnsi="標楷體" w:hint="eastAsia"/>
          <w:sz w:val="27"/>
          <w:szCs w:val="27"/>
        </w:rPr>
        <w:t>暗示月底降息，</w:t>
      </w:r>
      <w:r w:rsidR="00E82D4F" w:rsidRPr="00E82D4F">
        <w:rPr>
          <w:rFonts w:ascii="標楷體" w:eastAsia="標楷體" w:hAnsi="標楷體" w:hint="eastAsia"/>
          <w:sz w:val="27"/>
          <w:szCs w:val="27"/>
        </w:rPr>
        <w:t>促使</w:t>
      </w:r>
      <w:r w:rsidR="00BA70CE">
        <w:rPr>
          <w:rFonts w:ascii="標楷體" w:eastAsia="標楷體" w:hAnsi="標楷體" w:hint="eastAsia"/>
          <w:sz w:val="27"/>
          <w:szCs w:val="27"/>
        </w:rPr>
        <w:t>投資人</w:t>
      </w:r>
      <w:r w:rsidR="00E675B3" w:rsidRPr="00E675B3">
        <w:rPr>
          <w:rFonts w:ascii="標楷體" w:eastAsia="標楷體" w:hAnsi="標楷體" w:hint="eastAsia"/>
          <w:sz w:val="27"/>
          <w:szCs w:val="27"/>
        </w:rPr>
        <w:t>資金回流亞洲市場，</w:t>
      </w:r>
      <w:r w:rsidR="00BA70CE">
        <w:rPr>
          <w:rFonts w:ascii="標楷體" w:eastAsia="標楷體" w:hAnsi="標楷體" w:hint="eastAsia"/>
          <w:sz w:val="27"/>
          <w:szCs w:val="27"/>
        </w:rPr>
        <w:t>根據歷史經驗</w:t>
      </w:r>
      <w:r w:rsidR="00E82D4F">
        <w:rPr>
          <w:rFonts w:ascii="標楷體" w:eastAsia="標楷體" w:hAnsi="標楷體" w:hint="eastAsia"/>
          <w:sz w:val="27"/>
          <w:szCs w:val="27"/>
        </w:rPr>
        <w:t>，</w:t>
      </w:r>
      <w:r w:rsidR="00E82D4F" w:rsidRPr="00E82D4F">
        <w:rPr>
          <w:rFonts w:ascii="標楷體" w:eastAsia="標楷體" w:hAnsi="標楷體" w:hint="eastAsia"/>
          <w:sz w:val="27"/>
          <w:szCs w:val="27"/>
        </w:rPr>
        <w:t>若美國、歐洲等各大央行降息，</w:t>
      </w:r>
      <w:r w:rsidR="000443EE" w:rsidRPr="000443EE">
        <w:rPr>
          <w:rFonts w:ascii="標楷體" w:eastAsia="標楷體" w:hAnsi="標楷體" w:hint="eastAsia"/>
          <w:sz w:val="27"/>
          <w:szCs w:val="27"/>
        </w:rPr>
        <w:t>台灣向來</w:t>
      </w:r>
      <w:r w:rsidR="00D07D5B">
        <w:rPr>
          <w:rFonts w:ascii="標楷體" w:eastAsia="標楷體" w:hAnsi="標楷體" w:hint="eastAsia"/>
          <w:sz w:val="27"/>
          <w:szCs w:val="27"/>
        </w:rPr>
        <w:t>不會馬上跟進</w:t>
      </w:r>
      <w:r w:rsidR="000443EE" w:rsidRPr="000443EE">
        <w:rPr>
          <w:rFonts w:ascii="標楷體" w:eastAsia="標楷體" w:hAnsi="標楷體" w:hint="eastAsia"/>
          <w:sz w:val="27"/>
          <w:szCs w:val="27"/>
        </w:rPr>
        <w:t>，而</w:t>
      </w:r>
      <w:r w:rsidR="00E82D4F">
        <w:rPr>
          <w:rFonts w:ascii="標楷體" w:eastAsia="標楷體" w:hAnsi="標楷體" w:hint="eastAsia"/>
          <w:sz w:val="27"/>
          <w:szCs w:val="27"/>
        </w:rPr>
        <w:t>在</w:t>
      </w:r>
      <w:r w:rsidR="000443EE" w:rsidRPr="000443EE">
        <w:rPr>
          <w:rFonts w:ascii="標楷體" w:eastAsia="標楷體" w:hAnsi="標楷體" w:hint="eastAsia"/>
          <w:sz w:val="27"/>
          <w:szCs w:val="27"/>
        </w:rPr>
        <w:t>台灣</w:t>
      </w:r>
      <w:proofErr w:type="gramStart"/>
      <w:r w:rsidR="00521761" w:rsidRPr="00521761">
        <w:rPr>
          <w:rFonts w:ascii="標楷體" w:eastAsia="標楷體" w:hAnsi="標楷體" w:hint="eastAsia"/>
          <w:sz w:val="27"/>
          <w:szCs w:val="27"/>
        </w:rPr>
        <w:t>央行</w:t>
      </w:r>
      <w:r w:rsidR="000443EE" w:rsidRPr="000443EE">
        <w:rPr>
          <w:rFonts w:ascii="標楷體" w:eastAsia="標楷體" w:hAnsi="標楷體" w:hint="eastAsia"/>
          <w:sz w:val="27"/>
          <w:szCs w:val="27"/>
        </w:rPr>
        <w:t>沒降的</w:t>
      </w:r>
      <w:proofErr w:type="gramEnd"/>
      <w:r w:rsidR="000443EE" w:rsidRPr="000443EE">
        <w:rPr>
          <w:rFonts w:ascii="標楷體" w:eastAsia="標楷體" w:hAnsi="標楷體" w:hint="eastAsia"/>
          <w:sz w:val="27"/>
          <w:szCs w:val="27"/>
        </w:rPr>
        <w:t>「</w:t>
      </w:r>
      <w:proofErr w:type="gramStart"/>
      <w:r w:rsidR="000443EE" w:rsidRPr="000443EE">
        <w:rPr>
          <w:rFonts w:ascii="標楷體" w:eastAsia="標楷體" w:hAnsi="標楷體" w:hint="eastAsia"/>
          <w:sz w:val="27"/>
          <w:szCs w:val="27"/>
        </w:rPr>
        <w:t>空窗期</w:t>
      </w:r>
      <w:proofErr w:type="gramEnd"/>
      <w:r w:rsidR="000443EE" w:rsidRPr="000443EE">
        <w:rPr>
          <w:rFonts w:ascii="標楷體" w:eastAsia="標楷體" w:hAnsi="標楷體" w:hint="eastAsia"/>
          <w:sz w:val="27"/>
          <w:szCs w:val="27"/>
        </w:rPr>
        <w:t>」間，</w:t>
      </w:r>
      <w:r w:rsidR="00BA70CE">
        <w:rPr>
          <w:rFonts w:ascii="標楷體" w:eastAsia="標楷體" w:hAnsi="標楷體" w:hint="eastAsia"/>
          <w:sz w:val="27"/>
          <w:szCs w:val="27"/>
        </w:rPr>
        <w:t>預</w:t>
      </w:r>
      <w:r w:rsidR="00521761" w:rsidRPr="00E82D4F">
        <w:rPr>
          <w:rFonts w:ascii="標楷體" w:eastAsia="標楷體" w:hAnsi="標楷體" w:hint="eastAsia"/>
          <w:sz w:val="27"/>
          <w:szCs w:val="27"/>
        </w:rPr>
        <w:t>估</w:t>
      </w:r>
      <w:r w:rsidR="006C1058" w:rsidRPr="006C1058">
        <w:rPr>
          <w:rFonts w:ascii="標楷體" w:eastAsia="標楷體" w:hAnsi="標楷體" w:hint="eastAsia"/>
          <w:sz w:val="27"/>
          <w:szCs w:val="27"/>
        </w:rPr>
        <w:t>將</w:t>
      </w:r>
      <w:r w:rsidR="00521761">
        <w:rPr>
          <w:rFonts w:ascii="標楷體" w:eastAsia="標楷體" w:hAnsi="標楷體" w:hint="eastAsia"/>
          <w:sz w:val="27"/>
          <w:szCs w:val="27"/>
        </w:rPr>
        <w:t>吸引外資</w:t>
      </w:r>
      <w:r w:rsidR="00521761" w:rsidRPr="00521761">
        <w:rPr>
          <w:rFonts w:ascii="標楷體" w:eastAsia="標楷體" w:hAnsi="標楷體" w:hint="eastAsia"/>
          <w:sz w:val="27"/>
          <w:szCs w:val="27"/>
        </w:rPr>
        <w:t>熱錢</w:t>
      </w:r>
      <w:r w:rsidR="00521761">
        <w:rPr>
          <w:rFonts w:ascii="標楷體" w:eastAsia="標楷體" w:hAnsi="標楷體" w:hint="eastAsia"/>
          <w:sz w:val="27"/>
          <w:szCs w:val="27"/>
        </w:rPr>
        <w:t>陸續</w:t>
      </w:r>
      <w:r w:rsidR="00521761" w:rsidRPr="00521761">
        <w:rPr>
          <w:rFonts w:ascii="標楷體" w:eastAsia="標楷體" w:hAnsi="標楷體" w:hint="eastAsia"/>
          <w:sz w:val="27"/>
          <w:szCs w:val="27"/>
        </w:rPr>
        <w:t>湧入</w:t>
      </w:r>
      <w:r w:rsidR="00521761">
        <w:rPr>
          <w:rFonts w:ascii="標楷體" w:eastAsia="標楷體" w:hAnsi="標楷體" w:hint="eastAsia"/>
          <w:sz w:val="27"/>
          <w:szCs w:val="27"/>
        </w:rPr>
        <w:t>，</w:t>
      </w:r>
      <w:r w:rsidR="00EC3C18">
        <w:rPr>
          <w:rFonts w:ascii="標楷體" w:eastAsia="標楷體" w:hAnsi="標楷體" w:hint="eastAsia"/>
          <w:sz w:val="27"/>
          <w:szCs w:val="27"/>
        </w:rPr>
        <w:t>因此</w:t>
      </w:r>
      <w:r w:rsidR="00EC3C18" w:rsidRPr="00EC3C18">
        <w:rPr>
          <w:rFonts w:ascii="標楷體" w:eastAsia="標楷體" w:hAnsi="標楷體" w:hint="eastAsia"/>
          <w:sz w:val="27"/>
          <w:szCs w:val="27"/>
        </w:rPr>
        <w:t>預期</w:t>
      </w:r>
      <w:r w:rsidR="0074782A">
        <w:rPr>
          <w:rFonts w:ascii="標楷體" w:eastAsia="標楷體" w:hAnsi="標楷體" w:hint="eastAsia"/>
          <w:sz w:val="27"/>
          <w:szCs w:val="27"/>
        </w:rPr>
        <w:t>短線</w:t>
      </w:r>
      <w:r w:rsidR="00521761" w:rsidRPr="00521761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521761" w:rsidRPr="0052176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1761" w:rsidRPr="00521761">
        <w:rPr>
          <w:rFonts w:ascii="標楷體" w:eastAsia="標楷體" w:hAnsi="標楷體" w:hint="eastAsia"/>
          <w:sz w:val="27"/>
          <w:szCs w:val="27"/>
        </w:rPr>
        <w:t>價</w:t>
      </w:r>
      <w:r w:rsidR="0074782A">
        <w:rPr>
          <w:rFonts w:ascii="標楷體" w:eastAsia="標楷體" w:hAnsi="標楷體" w:hint="eastAsia"/>
          <w:sz w:val="27"/>
          <w:szCs w:val="27"/>
        </w:rPr>
        <w:t>有</w:t>
      </w:r>
      <w:r w:rsidR="0074782A">
        <w:rPr>
          <w:rFonts w:ascii="標楷體" w:eastAsia="標楷體" w:hAnsi="標楷體" w:hint="eastAsia"/>
          <w:sz w:val="27"/>
          <w:szCs w:val="27"/>
        </w:rPr>
        <w:t>浮現趨</w:t>
      </w:r>
      <w:r w:rsidR="0074782A" w:rsidRPr="00521761">
        <w:rPr>
          <w:rFonts w:ascii="標楷體" w:eastAsia="標楷體" w:hAnsi="標楷體" w:hint="eastAsia"/>
          <w:sz w:val="27"/>
          <w:szCs w:val="27"/>
        </w:rPr>
        <w:t>升</w:t>
      </w:r>
      <w:r w:rsidR="0074782A">
        <w:rPr>
          <w:rFonts w:ascii="標楷體" w:eastAsia="標楷體" w:hAnsi="標楷體" w:hint="eastAsia"/>
          <w:sz w:val="27"/>
          <w:szCs w:val="27"/>
        </w:rPr>
        <w:t>機會</w:t>
      </w:r>
      <w:r w:rsidR="00521761" w:rsidRPr="00521761">
        <w:rPr>
          <w:rFonts w:ascii="標楷體" w:eastAsia="標楷體" w:hAnsi="標楷體" w:hint="eastAsia"/>
          <w:sz w:val="27"/>
          <w:szCs w:val="27"/>
        </w:rPr>
        <w:t>。</w:t>
      </w:r>
    </w:p>
    <w:p w:rsidR="00872BB7" w:rsidRDefault="00872BB7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6D4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81BA8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 w:rsidR="00B6520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471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B6520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6D4D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0A41FF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1,931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6D4D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F825A6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 w:rsidR="0076147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2E4A15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6D4D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2E5681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981BA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231</w:t>
            </w:r>
            <w:r w:rsidR="00981BA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2E4A15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A6D4D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B67F3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981BA8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67575F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36</w:t>
            </w:r>
            <w:r w:rsidR="0097756D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8</w:t>
            </w:r>
            <w:r w:rsidR="00636C78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97756D" w:rsidP="0097756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33FC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81BA8" w:rsidRPr="00D33FC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33FC5" w:rsidRPr="00D33FC5">
              <w:rPr>
                <w:rFonts w:ascii="標楷體" w:eastAsia="標楷體" w:hAnsi="標楷體" w:hint="eastAsia"/>
                <w:sz w:val="27"/>
                <w:szCs w:val="27"/>
              </w:rPr>
              <w:t>866</w:t>
            </w:r>
            <w:r w:rsidR="00981BA8" w:rsidRPr="00D33FC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07F4E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36C78" w:rsidRPr="00D33FC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A3" w:rsidRDefault="00FE32A3" w:rsidP="00FC15B9">
      <w:r>
        <w:separator/>
      </w:r>
    </w:p>
  </w:endnote>
  <w:endnote w:type="continuationSeparator" w:id="0">
    <w:p w:rsidR="00FE32A3" w:rsidRDefault="00FE32A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A3" w:rsidRDefault="00FE32A3" w:rsidP="00FC15B9">
      <w:r>
        <w:separator/>
      </w:r>
    </w:p>
  </w:footnote>
  <w:footnote w:type="continuationSeparator" w:id="0">
    <w:p w:rsidR="00FE32A3" w:rsidRDefault="00FE32A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968"/>
    <w:rsid w:val="005849AF"/>
    <w:rsid w:val="005849E3"/>
    <w:rsid w:val="00584A56"/>
    <w:rsid w:val="00584B39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250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6BE6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95D6-40FA-469F-ACF9-25384AB3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147</Words>
  <Characters>844</Characters>
  <Application>Microsoft Office Word</Application>
  <DocSecurity>0</DocSecurity>
  <Lines>7</Lines>
  <Paragraphs>1</Paragraphs>
  <ScaleCrop>false</ScaleCrop>
  <Company>大中票券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130</cp:revision>
  <cp:lastPrinted>2019-07-12T08:07:00Z</cp:lastPrinted>
  <dcterms:created xsi:type="dcterms:W3CDTF">2019-07-09T01:24:00Z</dcterms:created>
  <dcterms:modified xsi:type="dcterms:W3CDTF">2019-07-12T08:12:00Z</dcterms:modified>
</cp:coreProperties>
</file>