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822762" w:rsidRPr="00A86EB8" w:rsidRDefault="001B2E47" w:rsidP="00E32BA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B2B87">
        <w:rPr>
          <w:rFonts w:ascii="標楷體" w:eastAsia="標楷體" w:hAnsi="標楷體" w:hint="eastAsia"/>
          <w:sz w:val="27"/>
          <w:szCs w:val="27"/>
        </w:rPr>
        <w:t>1</w:t>
      </w:r>
      <w:r w:rsidR="005B2B87" w:rsidRPr="00F02F43">
        <w:rPr>
          <w:rFonts w:ascii="標楷體" w:eastAsia="標楷體" w:hAnsi="標楷體" w:cs="Arial" w:hint="eastAsia"/>
          <w:sz w:val="27"/>
          <w:szCs w:val="27"/>
        </w:rPr>
        <w:t>兆</w:t>
      </w:r>
      <w:r w:rsidR="005B2B87" w:rsidRPr="003E7EB7">
        <w:rPr>
          <w:rFonts w:ascii="標楷體" w:eastAsia="標楷體" w:hAnsi="標楷體" w:cs="Arial"/>
          <w:sz w:val="27"/>
          <w:szCs w:val="27"/>
        </w:rPr>
        <w:t>3,358.15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764833" w:rsidRPr="00947D7D">
        <w:rPr>
          <w:rFonts w:ascii="標楷體" w:eastAsia="標楷體" w:hAnsi="標楷體" w:hint="eastAsia"/>
          <w:sz w:val="27"/>
          <w:szCs w:val="27"/>
        </w:rPr>
        <w:t>觀察</w:t>
      </w:r>
      <w:r w:rsidR="003C6DDF" w:rsidRPr="00947D7D">
        <w:rPr>
          <w:rFonts w:ascii="標楷體" w:eastAsia="標楷體" w:hAnsi="標楷體" w:hint="eastAsia"/>
          <w:sz w:val="27"/>
          <w:szCs w:val="27"/>
        </w:rPr>
        <w:t>上週</w:t>
      </w:r>
      <w:r w:rsidR="00280395" w:rsidRPr="006E22CB">
        <w:rPr>
          <w:rFonts w:ascii="標楷體" w:eastAsia="標楷體" w:hAnsi="標楷體" w:hint="eastAsia"/>
          <w:sz w:val="27"/>
          <w:szCs w:val="27"/>
        </w:rPr>
        <w:t>由於</w:t>
      </w:r>
      <w:r w:rsidR="00142E08" w:rsidRPr="00142E08">
        <w:rPr>
          <w:rFonts w:ascii="標楷體" w:eastAsia="標楷體" w:hAnsi="標楷體" w:hint="eastAsia"/>
          <w:sz w:val="27"/>
          <w:szCs w:val="27"/>
        </w:rPr>
        <w:t>上市公司發放現金股利因素延續，</w:t>
      </w:r>
      <w:r w:rsidR="006E22CB" w:rsidRPr="006E22CB">
        <w:rPr>
          <w:rFonts w:ascii="標楷體" w:eastAsia="標楷體" w:hAnsi="標楷體" w:hint="eastAsia"/>
          <w:sz w:val="27"/>
          <w:szCs w:val="27"/>
        </w:rPr>
        <w:t>銀行間</w:t>
      </w:r>
      <w:r w:rsidR="003F6B2E" w:rsidRPr="003F6B2E">
        <w:rPr>
          <w:rFonts w:ascii="標楷體" w:eastAsia="標楷體" w:hAnsi="標楷體" w:hint="eastAsia"/>
          <w:sz w:val="27"/>
          <w:szCs w:val="27"/>
        </w:rPr>
        <w:t>或</w:t>
      </w:r>
      <w:r w:rsidR="006E22CB" w:rsidRPr="006E22CB">
        <w:rPr>
          <w:rFonts w:ascii="標楷體" w:eastAsia="標楷體" w:hAnsi="標楷體" w:hint="eastAsia"/>
          <w:sz w:val="27"/>
          <w:szCs w:val="27"/>
        </w:rPr>
        <w:t>為因應</w:t>
      </w:r>
      <w:r w:rsidR="00631021" w:rsidRPr="00631021">
        <w:rPr>
          <w:rFonts w:ascii="標楷體" w:eastAsia="標楷體" w:hAnsi="標楷體" w:hint="eastAsia"/>
          <w:sz w:val="27"/>
          <w:szCs w:val="27"/>
        </w:rPr>
        <w:t>股利發放的資金進出時間差</w:t>
      </w:r>
      <w:r w:rsidR="001E0603">
        <w:rPr>
          <w:rFonts w:ascii="標楷體" w:eastAsia="標楷體" w:hAnsi="標楷體" w:hint="eastAsia"/>
          <w:sz w:val="27"/>
          <w:szCs w:val="27"/>
        </w:rPr>
        <w:t>、</w:t>
      </w:r>
      <w:r w:rsidR="00631021" w:rsidRPr="00631021">
        <w:rPr>
          <w:rFonts w:ascii="標楷體" w:eastAsia="標楷體" w:hAnsi="標楷體" w:hint="eastAsia"/>
          <w:sz w:val="27"/>
          <w:szCs w:val="27"/>
        </w:rPr>
        <w:t>或</w:t>
      </w:r>
      <w:r w:rsidR="00864E47">
        <w:rPr>
          <w:rFonts w:ascii="標楷體" w:eastAsia="標楷體" w:hAnsi="標楷體" w:hint="eastAsia"/>
          <w:sz w:val="27"/>
          <w:szCs w:val="27"/>
        </w:rPr>
        <w:t>為</w:t>
      </w:r>
      <w:r w:rsidR="006E22CB" w:rsidRPr="006E22CB">
        <w:rPr>
          <w:rFonts w:ascii="標楷體" w:eastAsia="標楷體" w:hAnsi="標楷體" w:hint="eastAsia"/>
          <w:sz w:val="27"/>
          <w:szCs w:val="27"/>
        </w:rPr>
        <w:t>月底回補積數影響，資金</w:t>
      </w:r>
      <w:proofErr w:type="gramStart"/>
      <w:r w:rsidR="006E22CB" w:rsidRPr="006E22CB">
        <w:rPr>
          <w:rFonts w:ascii="標楷體" w:eastAsia="標楷體" w:hAnsi="標楷體" w:hint="eastAsia"/>
          <w:sz w:val="27"/>
          <w:szCs w:val="27"/>
        </w:rPr>
        <w:t>浮現多缺不一</w:t>
      </w:r>
      <w:proofErr w:type="gramEnd"/>
      <w:r w:rsidR="006E22CB" w:rsidRPr="006E22CB">
        <w:rPr>
          <w:rFonts w:ascii="標楷體" w:eastAsia="標楷體" w:hAnsi="標楷體" w:hint="eastAsia"/>
          <w:sz w:val="27"/>
          <w:szCs w:val="27"/>
        </w:rPr>
        <w:t>情形，</w:t>
      </w:r>
      <w:proofErr w:type="gramStart"/>
      <w:r w:rsidR="00864E47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31021" w:rsidRPr="00631021">
        <w:rPr>
          <w:rFonts w:ascii="標楷體" w:eastAsia="標楷體" w:hAnsi="標楷體" w:hint="eastAsia"/>
          <w:sz w:val="27"/>
          <w:szCs w:val="27"/>
        </w:rPr>
        <w:t>財政部標售2年期公債350億元發行交割，</w:t>
      </w:r>
      <w:r w:rsidR="00631021">
        <w:rPr>
          <w:rFonts w:ascii="標楷體" w:eastAsia="標楷體" w:hAnsi="標楷體" w:hint="eastAsia"/>
          <w:sz w:val="27"/>
          <w:szCs w:val="27"/>
        </w:rPr>
        <w:t>亦</w:t>
      </w:r>
      <w:r w:rsidR="00631021" w:rsidRPr="00631021">
        <w:rPr>
          <w:rFonts w:ascii="標楷體" w:eastAsia="標楷體" w:hAnsi="標楷體" w:hint="eastAsia"/>
          <w:sz w:val="27"/>
          <w:szCs w:val="27"/>
        </w:rPr>
        <w:t>影響市場資金波動</w:t>
      </w:r>
      <w:r w:rsidR="00CD48BB">
        <w:rPr>
          <w:rFonts w:ascii="標楷體" w:eastAsia="標楷體" w:hAnsi="標楷體" w:hint="eastAsia"/>
          <w:sz w:val="27"/>
          <w:szCs w:val="27"/>
        </w:rPr>
        <w:t>，</w:t>
      </w:r>
      <w:r w:rsidR="0017421D">
        <w:rPr>
          <w:rFonts w:ascii="標楷體" w:eastAsia="標楷體" w:hAnsi="標楷體" w:hint="eastAsia"/>
          <w:sz w:val="27"/>
          <w:szCs w:val="27"/>
        </w:rPr>
        <w:t>然而</w:t>
      </w:r>
      <w:r w:rsidR="00CD48BB">
        <w:rPr>
          <w:rFonts w:ascii="標楷體" w:eastAsia="標楷體" w:hAnsi="標楷體" w:hint="eastAsia"/>
          <w:sz w:val="27"/>
          <w:szCs w:val="27"/>
        </w:rPr>
        <w:t>近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週末前</w:t>
      </w:r>
      <w:r w:rsidR="00CD48BB">
        <w:rPr>
          <w:rFonts w:ascii="標楷體" w:eastAsia="標楷體" w:hAnsi="標楷體" w:hint="eastAsia"/>
          <w:sz w:val="27"/>
          <w:szCs w:val="27"/>
        </w:rPr>
        <w:t>，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隨著銀行間累積準備</w:t>
      </w:r>
      <w:r w:rsidR="00CD48BB">
        <w:rPr>
          <w:rFonts w:ascii="標楷體" w:eastAsia="標楷體" w:hAnsi="標楷體" w:hint="eastAsia"/>
          <w:sz w:val="27"/>
          <w:szCs w:val="27"/>
        </w:rPr>
        <w:t>擴大</w:t>
      </w:r>
      <w:r w:rsidR="0071415A">
        <w:rPr>
          <w:rFonts w:ascii="標楷體" w:eastAsia="標楷體" w:hAnsi="標楷體" w:hint="eastAsia"/>
          <w:sz w:val="27"/>
          <w:szCs w:val="27"/>
        </w:rPr>
        <w:t>逾</w:t>
      </w:r>
      <w:r w:rsidR="00CD48BB" w:rsidRPr="0014194F">
        <w:rPr>
          <w:rFonts w:ascii="標楷體" w:eastAsia="標楷體" w:hAnsi="標楷體" w:hint="eastAsia"/>
          <w:sz w:val="27"/>
          <w:szCs w:val="27"/>
        </w:rPr>
        <w:t>1.2兆元</w:t>
      </w:r>
      <w:bookmarkStart w:id="1" w:name="_Hlk80948406"/>
      <w:r w:rsidR="00CD48BB" w:rsidRPr="0014194F">
        <w:rPr>
          <w:rFonts w:ascii="標楷體" w:eastAsia="標楷體" w:hAnsi="標楷體" w:hint="eastAsia"/>
          <w:sz w:val="27"/>
          <w:szCs w:val="27"/>
        </w:rPr>
        <w:t>，</w:t>
      </w:r>
      <w:r w:rsidR="00CD48BB">
        <w:rPr>
          <w:rFonts w:ascii="標楷體" w:eastAsia="標楷體" w:hAnsi="標楷體" w:hint="eastAsia"/>
          <w:sz w:val="27"/>
          <w:szCs w:val="27"/>
        </w:rPr>
        <w:t>部分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銀行</w:t>
      </w:r>
      <w:r w:rsidR="00CD48BB">
        <w:rPr>
          <w:rFonts w:ascii="標楷體" w:eastAsia="標楷體" w:hAnsi="標楷體" w:hint="eastAsia"/>
          <w:sz w:val="27"/>
          <w:szCs w:val="27"/>
        </w:rPr>
        <w:t>浮現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消化積數</w:t>
      </w:r>
      <w:r w:rsidR="00CD48BB">
        <w:rPr>
          <w:rFonts w:ascii="標楷體" w:eastAsia="標楷體" w:hAnsi="標楷體" w:hint="eastAsia"/>
          <w:sz w:val="27"/>
          <w:szCs w:val="27"/>
        </w:rPr>
        <w:t>需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求，</w:t>
      </w:r>
      <w:r w:rsidR="009B54F3">
        <w:rPr>
          <w:rFonts w:ascii="標楷體" w:eastAsia="標楷體" w:hAnsi="標楷體" w:hint="eastAsia"/>
          <w:sz w:val="27"/>
          <w:szCs w:val="27"/>
        </w:rPr>
        <w:t>加上</w:t>
      </w:r>
      <w:r w:rsidR="009B54F3" w:rsidRPr="009B54F3">
        <w:rPr>
          <w:rFonts w:ascii="標楷體" w:eastAsia="標楷體" w:hAnsi="標楷體" w:hint="eastAsia"/>
          <w:sz w:val="27"/>
          <w:szCs w:val="27"/>
        </w:rPr>
        <w:t>法人買票熱絡，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票券商</w:t>
      </w:r>
      <w:r w:rsidR="0017421D" w:rsidRPr="0017421D">
        <w:rPr>
          <w:rFonts w:ascii="標楷體" w:eastAsia="標楷體" w:hAnsi="標楷體" w:hint="eastAsia"/>
          <w:sz w:val="27"/>
          <w:szCs w:val="27"/>
        </w:rPr>
        <w:t>跨月調度</w:t>
      </w:r>
      <w:r w:rsidR="0017421D">
        <w:rPr>
          <w:rFonts w:ascii="標楷體" w:eastAsia="標楷體" w:hAnsi="標楷體" w:hint="eastAsia"/>
          <w:sz w:val="27"/>
          <w:szCs w:val="27"/>
        </w:rPr>
        <w:t>呈現</w:t>
      </w:r>
      <w:r w:rsidR="00CD48BB" w:rsidRPr="00CD48BB">
        <w:rPr>
          <w:rFonts w:ascii="標楷體" w:eastAsia="標楷體" w:hAnsi="標楷體" w:hint="eastAsia"/>
          <w:sz w:val="27"/>
          <w:szCs w:val="27"/>
        </w:rPr>
        <w:t>順暢</w:t>
      </w:r>
      <w:r w:rsidR="0017421D">
        <w:rPr>
          <w:rFonts w:ascii="標楷體" w:eastAsia="標楷體" w:hAnsi="標楷體" w:hint="eastAsia"/>
          <w:sz w:val="27"/>
          <w:szCs w:val="27"/>
        </w:rPr>
        <w:t>，</w:t>
      </w:r>
      <w:bookmarkEnd w:id="1"/>
      <w:r w:rsidR="00B57D1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57D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E22CB" w:rsidRPr="006E22CB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9B54F3" w:rsidRPr="00B57D17">
        <w:rPr>
          <w:rFonts w:ascii="標楷體" w:eastAsia="標楷體" w:hAnsi="標楷體" w:hint="eastAsia"/>
          <w:sz w:val="27"/>
          <w:szCs w:val="27"/>
        </w:rPr>
        <w:t>主要持穩在</w:t>
      </w:r>
      <w:r w:rsidR="006E22CB" w:rsidRPr="00B57D17">
        <w:rPr>
          <w:rFonts w:ascii="標楷體" w:eastAsia="標楷體" w:hAnsi="標楷體" w:hint="eastAsia"/>
          <w:sz w:val="27"/>
          <w:szCs w:val="27"/>
        </w:rPr>
        <w:t>0.21</w:t>
      </w:r>
      <w:r w:rsidR="00B57D17" w:rsidRPr="00B57D17">
        <w:rPr>
          <w:rFonts w:ascii="標楷體" w:eastAsia="標楷體" w:hAnsi="標楷體"/>
          <w:sz w:val="27"/>
          <w:szCs w:val="27"/>
        </w:rPr>
        <w:t>~0.211</w:t>
      </w:r>
      <w:r w:rsidR="006E22CB" w:rsidRPr="00B57D17">
        <w:rPr>
          <w:rFonts w:ascii="標楷體" w:eastAsia="標楷體" w:hAnsi="標楷體" w:hint="eastAsia"/>
          <w:sz w:val="27"/>
          <w:szCs w:val="27"/>
        </w:rPr>
        <w:t>%</w:t>
      </w:r>
      <w:r w:rsidR="009B54F3" w:rsidRPr="00B57D17">
        <w:rPr>
          <w:rFonts w:ascii="標楷體" w:eastAsia="標楷體" w:hAnsi="標楷體" w:hint="eastAsia"/>
          <w:sz w:val="27"/>
          <w:szCs w:val="27"/>
        </w:rPr>
        <w:t>水準</w:t>
      </w:r>
      <w:r w:rsidR="0058596E" w:rsidRPr="00B57D17">
        <w:rPr>
          <w:rFonts w:ascii="標楷體" w:eastAsia="標楷體" w:hAnsi="標楷體" w:hint="eastAsia"/>
          <w:sz w:val="27"/>
          <w:szCs w:val="27"/>
        </w:rPr>
        <w:t>。</w:t>
      </w:r>
      <w:r w:rsidR="0058596E" w:rsidRPr="0058596E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58596E" w:rsidRPr="0058596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8596E" w:rsidRPr="0058596E">
        <w:rPr>
          <w:rFonts w:ascii="標楷體" w:eastAsia="標楷體" w:hAnsi="標楷體" w:hint="eastAsia"/>
          <w:sz w:val="27"/>
          <w:szCs w:val="27"/>
        </w:rPr>
        <w:t>次級利率成交在0.19~0.2</w:t>
      </w:r>
      <w:r w:rsidR="005015F3">
        <w:rPr>
          <w:rFonts w:ascii="標楷體" w:eastAsia="標楷體" w:hAnsi="標楷體" w:hint="eastAsia"/>
          <w:sz w:val="27"/>
          <w:szCs w:val="27"/>
        </w:rPr>
        <w:t>1</w:t>
      </w:r>
      <w:r w:rsidR="0058596E" w:rsidRPr="0058596E">
        <w:rPr>
          <w:rFonts w:ascii="標楷體" w:eastAsia="標楷體" w:hAnsi="標楷體" w:hint="eastAsia"/>
          <w:sz w:val="27"/>
          <w:szCs w:val="27"/>
        </w:rPr>
        <w:t>%；拆款利率在0.16%~0.20%區間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437F15">
        <w:rPr>
          <w:rFonts w:ascii="標楷體" w:eastAsia="標楷體" w:hAnsi="標楷體" w:hint="eastAsia"/>
          <w:sz w:val="27"/>
          <w:szCs w:val="27"/>
        </w:rPr>
        <w:t>，</w:t>
      </w:r>
      <w:bookmarkStart w:id="2" w:name="_Hlk73613292"/>
      <w:r w:rsidR="003D7AE4" w:rsidRPr="00437F15">
        <w:rPr>
          <w:rFonts w:ascii="標楷體" w:eastAsia="標楷體" w:hAnsi="標楷體" w:hint="eastAsia"/>
          <w:sz w:val="27"/>
          <w:szCs w:val="27"/>
        </w:rPr>
        <w:t>觀察</w:t>
      </w:r>
      <w:bookmarkEnd w:id="2"/>
      <w:r w:rsidR="009852C8" w:rsidRPr="00437F15">
        <w:rPr>
          <w:rFonts w:ascii="標楷體" w:eastAsia="標楷體" w:hAnsi="標楷體" w:hint="eastAsia"/>
          <w:sz w:val="27"/>
          <w:szCs w:val="27"/>
        </w:rPr>
        <w:t>上週</w:t>
      </w:r>
      <w:r w:rsidR="00BF2CAA" w:rsidRPr="00437F15">
        <w:rPr>
          <w:rFonts w:ascii="標楷體" w:eastAsia="標楷體" w:hAnsi="標楷體" w:hint="eastAsia"/>
          <w:sz w:val="27"/>
          <w:szCs w:val="27"/>
        </w:rPr>
        <w:t>台股反彈，加上出口商大舉拋</w:t>
      </w:r>
      <w:proofErr w:type="gramStart"/>
      <w:r w:rsidR="00BF2CAA" w:rsidRPr="00437F1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F2CAA" w:rsidRPr="00437F15">
        <w:rPr>
          <w:rFonts w:ascii="標楷體" w:eastAsia="標楷體" w:hAnsi="標楷體" w:hint="eastAsia"/>
          <w:sz w:val="27"/>
          <w:szCs w:val="27"/>
        </w:rPr>
        <w:t>，激勵新台幣</w:t>
      </w:r>
      <w:proofErr w:type="gramStart"/>
      <w:r w:rsidR="00EF1100" w:rsidRPr="00EF110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F1100" w:rsidRPr="00EF1100">
        <w:rPr>
          <w:rFonts w:ascii="標楷體" w:eastAsia="標楷體" w:hAnsi="標楷體" w:hint="eastAsia"/>
          <w:sz w:val="27"/>
          <w:szCs w:val="27"/>
        </w:rPr>
        <w:t>價</w:t>
      </w:r>
      <w:r w:rsidR="00BF2CAA" w:rsidRPr="00437F15">
        <w:rPr>
          <w:rFonts w:ascii="標楷體" w:eastAsia="標楷體" w:hAnsi="標楷體" w:hint="eastAsia"/>
          <w:sz w:val="27"/>
          <w:szCs w:val="27"/>
        </w:rPr>
        <w:t>重返27元價位，</w:t>
      </w:r>
      <w:r w:rsidR="00AF4465" w:rsidRPr="00AF4465">
        <w:rPr>
          <w:rFonts w:ascii="標楷體" w:eastAsia="標楷體" w:hAnsi="標楷體" w:hint="eastAsia"/>
          <w:sz w:val="27"/>
          <w:szCs w:val="27"/>
        </w:rPr>
        <w:t>投資人聚焦</w:t>
      </w:r>
      <w:r w:rsidR="000D6A80">
        <w:rPr>
          <w:rFonts w:ascii="標楷體" w:eastAsia="標楷體" w:hAnsi="標楷體" w:hint="eastAsia"/>
          <w:sz w:val="27"/>
          <w:szCs w:val="27"/>
        </w:rPr>
        <w:t>2</w:t>
      </w:r>
      <w:r w:rsidR="000D6A80">
        <w:rPr>
          <w:rFonts w:ascii="標楷體" w:eastAsia="標楷體" w:hAnsi="標楷體"/>
          <w:sz w:val="27"/>
          <w:szCs w:val="27"/>
        </w:rPr>
        <w:t>6</w:t>
      </w:r>
      <w:r w:rsidR="00AF4465" w:rsidRPr="00AF4465">
        <w:rPr>
          <w:rFonts w:ascii="標楷體" w:eastAsia="標楷體" w:hAnsi="標楷體" w:hint="eastAsia"/>
          <w:sz w:val="27"/>
          <w:szCs w:val="27"/>
        </w:rPr>
        <w:t>日開始</w:t>
      </w:r>
      <w:r w:rsidR="003B5B2F" w:rsidRPr="00813F63">
        <w:rPr>
          <w:rFonts w:ascii="標楷體" w:eastAsia="標楷體" w:hAnsi="標楷體" w:hint="eastAsia"/>
          <w:sz w:val="27"/>
          <w:szCs w:val="27"/>
        </w:rPr>
        <w:t>在</w:t>
      </w:r>
      <w:r w:rsidR="000D6A80" w:rsidRPr="000D6A80">
        <w:rPr>
          <w:rFonts w:ascii="標楷體" w:eastAsia="標楷體" w:hAnsi="標楷體" w:hint="eastAsia"/>
          <w:sz w:val="27"/>
          <w:szCs w:val="27"/>
        </w:rPr>
        <w:t>美國</w:t>
      </w:r>
      <w:r w:rsidR="00AF4465" w:rsidRPr="00813F63">
        <w:rPr>
          <w:rFonts w:ascii="標楷體" w:eastAsia="標楷體" w:hAnsi="標楷體" w:hint="eastAsia"/>
          <w:sz w:val="27"/>
          <w:szCs w:val="27"/>
        </w:rPr>
        <w:t>傑克森</w:t>
      </w:r>
      <w:r w:rsidR="006E557E" w:rsidRPr="00813F63">
        <w:rPr>
          <w:rFonts w:ascii="標楷體" w:eastAsia="標楷體" w:hAnsi="標楷體" w:hint="eastAsia"/>
          <w:sz w:val="27"/>
          <w:szCs w:val="27"/>
        </w:rPr>
        <w:t>霍爾</w:t>
      </w:r>
      <w:r w:rsidR="00AF4465" w:rsidRPr="00813F63">
        <w:rPr>
          <w:rFonts w:ascii="標楷體" w:eastAsia="標楷體" w:hAnsi="標楷體" w:hint="eastAsia"/>
          <w:sz w:val="27"/>
          <w:szCs w:val="27"/>
        </w:rPr>
        <w:t>登場</w:t>
      </w:r>
      <w:r w:rsidR="002441CF" w:rsidRPr="002441CF">
        <w:rPr>
          <w:rFonts w:ascii="標楷體" w:eastAsia="標楷體" w:hAnsi="標楷體" w:hint="eastAsia"/>
          <w:sz w:val="27"/>
          <w:szCs w:val="27"/>
        </w:rPr>
        <w:t>的</w:t>
      </w:r>
      <w:r w:rsidR="00AF4465" w:rsidRPr="00813F63">
        <w:rPr>
          <w:rFonts w:ascii="標楷體" w:eastAsia="標楷體" w:hAnsi="標楷體" w:hint="eastAsia"/>
          <w:sz w:val="27"/>
          <w:szCs w:val="27"/>
        </w:rPr>
        <w:t>全球央行年會，</w:t>
      </w:r>
      <w:r w:rsidR="00716B42" w:rsidRPr="00716B42">
        <w:rPr>
          <w:rFonts w:ascii="標楷體" w:eastAsia="標楷體" w:hAnsi="標楷體" w:hint="eastAsia"/>
          <w:sz w:val="27"/>
          <w:szCs w:val="27"/>
        </w:rPr>
        <w:t>市場在等待美國聯</w:t>
      </w:r>
      <w:proofErr w:type="gramStart"/>
      <w:r w:rsidR="00716B42" w:rsidRPr="00716B4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6B42" w:rsidRPr="00716B42">
        <w:rPr>
          <w:rFonts w:ascii="標楷體" w:eastAsia="標楷體" w:hAnsi="標楷體" w:hint="eastAsia"/>
          <w:sz w:val="27"/>
          <w:szCs w:val="27"/>
        </w:rPr>
        <w:t>會主席鮑爾談話</w:t>
      </w:r>
      <w:r w:rsidR="00716B42">
        <w:rPr>
          <w:rFonts w:ascii="標楷體" w:eastAsia="標楷體" w:hAnsi="標楷體" w:hint="eastAsia"/>
          <w:sz w:val="27"/>
          <w:szCs w:val="27"/>
        </w:rPr>
        <w:t>，</w:t>
      </w:r>
      <w:r w:rsidR="00716B42" w:rsidRPr="00716B42">
        <w:rPr>
          <w:rFonts w:ascii="標楷體" w:eastAsia="標楷體" w:hAnsi="標楷體" w:hint="eastAsia"/>
          <w:sz w:val="27"/>
          <w:szCs w:val="27"/>
        </w:rPr>
        <w:t>並亟欲藉此了解美國聯</w:t>
      </w:r>
      <w:proofErr w:type="gramStart"/>
      <w:r w:rsidR="00716B42" w:rsidRPr="00716B4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6B42" w:rsidRPr="00716B42">
        <w:rPr>
          <w:rFonts w:ascii="標楷體" w:eastAsia="標楷體" w:hAnsi="標楷體" w:hint="eastAsia"/>
          <w:sz w:val="27"/>
          <w:szCs w:val="27"/>
        </w:rPr>
        <w:t>會</w:t>
      </w:r>
      <w:r w:rsidR="00716B42" w:rsidRPr="002441CF">
        <w:rPr>
          <w:rFonts w:ascii="標楷體" w:eastAsia="標楷體" w:hAnsi="標楷體" w:hint="eastAsia"/>
          <w:color w:val="000000" w:themeColor="text1"/>
          <w:sz w:val="27"/>
          <w:szCs w:val="27"/>
        </w:rPr>
        <w:t>下一步</w:t>
      </w:r>
      <w:r w:rsidR="00716B42" w:rsidRPr="00716B42">
        <w:rPr>
          <w:rFonts w:ascii="標楷體" w:eastAsia="標楷體" w:hAnsi="標楷體" w:hint="eastAsia"/>
          <w:sz w:val="27"/>
          <w:szCs w:val="27"/>
        </w:rPr>
        <w:t>舉措</w:t>
      </w:r>
      <w:r w:rsidR="00716B42">
        <w:rPr>
          <w:rFonts w:ascii="標楷體" w:eastAsia="標楷體" w:hAnsi="標楷體" w:hint="eastAsia"/>
          <w:sz w:val="27"/>
          <w:szCs w:val="27"/>
        </w:rPr>
        <w:t>，</w:t>
      </w:r>
      <w:r w:rsidR="00716B42" w:rsidRPr="00716B42">
        <w:rPr>
          <w:rFonts w:ascii="標楷體" w:eastAsia="標楷體" w:hAnsi="標楷體" w:hint="eastAsia"/>
          <w:sz w:val="27"/>
          <w:szCs w:val="27"/>
        </w:rPr>
        <w:t>市場氛圍陷入觀望，交投相對清淡</w:t>
      </w:r>
      <w:r w:rsidR="00AF4465" w:rsidRPr="00813F63">
        <w:rPr>
          <w:rFonts w:ascii="標楷體" w:eastAsia="標楷體" w:hAnsi="標楷體" w:hint="eastAsia"/>
          <w:sz w:val="27"/>
          <w:szCs w:val="27"/>
        </w:rPr>
        <w:t>。</w:t>
      </w:r>
      <w:r w:rsidR="00D468E5" w:rsidRPr="00A86EB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D468E5" w:rsidRPr="00A86EB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468E5" w:rsidRPr="00A86EB8">
        <w:rPr>
          <w:rFonts w:ascii="標楷體" w:eastAsia="標楷體" w:hAnsi="標楷體" w:hint="eastAsia"/>
          <w:sz w:val="27"/>
          <w:szCs w:val="27"/>
        </w:rPr>
        <w:t>成交區間落在2</w:t>
      </w:r>
      <w:r w:rsidR="00D468E5" w:rsidRPr="00A86EB8">
        <w:rPr>
          <w:rFonts w:ascii="標楷體" w:eastAsia="標楷體" w:hAnsi="標楷體"/>
          <w:sz w:val="27"/>
          <w:szCs w:val="27"/>
        </w:rPr>
        <w:t>7</w:t>
      </w:r>
      <w:r w:rsidR="00D468E5" w:rsidRPr="00A86EB8">
        <w:rPr>
          <w:rFonts w:ascii="標楷體" w:eastAsia="標楷體" w:hAnsi="標楷體" w:hint="eastAsia"/>
          <w:sz w:val="27"/>
          <w:szCs w:val="27"/>
        </w:rPr>
        <w:t>.</w:t>
      </w:r>
      <w:r w:rsidR="00A86EB8" w:rsidRPr="00A86EB8">
        <w:rPr>
          <w:rFonts w:ascii="標楷體" w:eastAsia="標楷體" w:hAnsi="標楷體"/>
          <w:sz w:val="27"/>
          <w:szCs w:val="27"/>
        </w:rPr>
        <w:t>99</w:t>
      </w:r>
      <w:r w:rsidR="00D468E5" w:rsidRPr="00A86EB8">
        <w:rPr>
          <w:rFonts w:ascii="標楷體" w:eastAsia="標楷體" w:hAnsi="標楷體" w:hint="eastAsia"/>
          <w:sz w:val="27"/>
          <w:szCs w:val="27"/>
        </w:rPr>
        <w:t>~2</w:t>
      </w:r>
      <w:r w:rsidR="00A86EB8" w:rsidRPr="00A86EB8">
        <w:rPr>
          <w:rFonts w:ascii="標楷體" w:eastAsia="標楷體" w:hAnsi="標楷體"/>
          <w:sz w:val="27"/>
          <w:szCs w:val="27"/>
        </w:rPr>
        <w:t>7</w:t>
      </w:r>
      <w:r w:rsidR="00877AE0" w:rsidRPr="00A86EB8">
        <w:rPr>
          <w:rFonts w:ascii="標楷體" w:eastAsia="標楷體" w:hAnsi="標楷體" w:hint="eastAsia"/>
          <w:sz w:val="27"/>
          <w:szCs w:val="27"/>
        </w:rPr>
        <w:t>.</w:t>
      </w:r>
      <w:r w:rsidR="00A86EB8" w:rsidRPr="00A86EB8">
        <w:rPr>
          <w:rFonts w:ascii="標楷體" w:eastAsia="標楷體" w:hAnsi="標楷體"/>
          <w:sz w:val="27"/>
          <w:szCs w:val="27"/>
        </w:rPr>
        <w:t>903</w:t>
      </w:r>
      <w:r w:rsidR="00D468E5" w:rsidRPr="00A86EB8">
        <w:rPr>
          <w:rFonts w:ascii="標楷體" w:eastAsia="標楷體" w:hAnsi="標楷體" w:hint="eastAsia"/>
          <w:sz w:val="27"/>
          <w:szCs w:val="27"/>
        </w:rPr>
        <w:t>。</w:t>
      </w:r>
    </w:p>
    <w:p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240DEF" w:rsidRPr="00DE7940" w:rsidRDefault="001B2E47" w:rsidP="00240DEF">
      <w:pPr>
        <w:spacing w:line="32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12901">
        <w:rPr>
          <w:rFonts w:ascii="標楷體" w:eastAsia="標楷體" w:hAnsi="標楷體" w:hint="eastAsia"/>
          <w:sz w:val="27"/>
          <w:szCs w:val="27"/>
        </w:rPr>
        <w:t>期</w:t>
      </w:r>
      <w:bookmarkStart w:id="4" w:name="_Hlk56775390"/>
      <w:bookmarkStart w:id="5" w:name="_Hlk57994159"/>
      <w:bookmarkStart w:id="6" w:name="_Hlk66461349"/>
      <w:bookmarkStart w:id="7" w:name="_Hlk73348962"/>
      <w:bookmarkStart w:id="8" w:name="_Hlk78186668"/>
      <w:bookmarkStart w:id="9" w:name="_Hlk80695195"/>
      <w:r w:rsidR="00112901" w:rsidRPr="00112901">
        <w:rPr>
          <w:rFonts w:ascii="標楷體" w:eastAsia="標楷體" w:hAnsi="標楷體"/>
          <w:sz w:val="27"/>
          <w:szCs w:val="27"/>
        </w:rPr>
        <w:t>2</w:t>
      </w:r>
      <w:r w:rsidR="005C5A82" w:rsidRPr="00112901">
        <w:rPr>
          <w:rFonts w:ascii="標楷體" w:eastAsia="標楷體" w:hAnsi="標楷體" w:cs="Arial" w:hint="eastAsia"/>
          <w:sz w:val="27"/>
          <w:szCs w:val="27"/>
        </w:rPr>
        <w:t>兆</w:t>
      </w:r>
      <w:bookmarkEnd w:id="4"/>
      <w:bookmarkEnd w:id="5"/>
      <w:bookmarkEnd w:id="6"/>
      <w:bookmarkEnd w:id="7"/>
      <w:bookmarkEnd w:id="8"/>
      <w:r w:rsidR="00112901" w:rsidRPr="00112901">
        <w:rPr>
          <w:rFonts w:ascii="標楷體" w:eastAsia="標楷體" w:hAnsi="標楷體" w:cs="Arial"/>
          <w:sz w:val="27"/>
          <w:szCs w:val="27"/>
        </w:rPr>
        <w:t>1,949.40</w:t>
      </w:r>
      <w:r w:rsidRPr="00112901">
        <w:rPr>
          <w:rFonts w:ascii="標楷體" w:eastAsia="標楷體" w:hAnsi="標楷體" w:hint="eastAsia"/>
          <w:sz w:val="27"/>
          <w:szCs w:val="27"/>
        </w:rPr>
        <w:t>億</w:t>
      </w:r>
      <w:r w:rsidRPr="004F7111">
        <w:rPr>
          <w:rFonts w:ascii="標楷體" w:eastAsia="標楷體" w:hAnsi="標楷體" w:hint="eastAsia"/>
          <w:sz w:val="27"/>
          <w:szCs w:val="27"/>
        </w:rPr>
        <w:t>元</w:t>
      </w:r>
      <w:bookmarkEnd w:id="9"/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bookmarkStart w:id="10" w:name="_Hlk80948574"/>
      <w:r w:rsidR="00156585" w:rsidRPr="00156585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156585" w:rsidRPr="0015658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56585" w:rsidRPr="00156585">
        <w:rPr>
          <w:rFonts w:ascii="標楷體" w:eastAsia="標楷體" w:hAnsi="標楷體" w:hint="eastAsia"/>
          <w:sz w:val="27"/>
          <w:szCs w:val="27"/>
        </w:rPr>
        <w:t>存單到期量大於上週</w:t>
      </w:r>
      <w:r w:rsidR="00156585" w:rsidRPr="008F6B48">
        <w:rPr>
          <w:rFonts w:ascii="標楷體" w:eastAsia="標楷體" w:hAnsi="標楷體" w:hint="eastAsia"/>
          <w:sz w:val="27"/>
          <w:szCs w:val="27"/>
        </w:rPr>
        <w:t>，</w:t>
      </w:r>
      <w:r w:rsidR="006F069D" w:rsidRPr="008F6B48">
        <w:rPr>
          <w:rFonts w:ascii="標楷體" w:eastAsia="標楷體" w:hAnsi="標楷體" w:hint="eastAsia"/>
          <w:sz w:val="27"/>
          <w:szCs w:val="27"/>
        </w:rPr>
        <w:t>且逾2兆元，</w:t>
      </w:r>
      <w:proofErr w:type="gramStart"/>
      <w:r w:rsidR="00156585" w:rsidRPr="008F6B4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56585" w:rsidRPr="00156585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2E0201" w:rsidRPr="002E0201">
        <w:rPr>
          <w:rFonts w:ascii="標楷體" w:eastAsia="標楷體" w:hAnsi="標楷體" w:hint="eastAsia"/>
          <w:sz w:val="27"/>
          <w:szCs w:val="27"/>
        </w:rPr>
        <w:t>，</w:t>
      </w:r>
      <w:r w:rsidR="00935D51" w:rsidRPr="00935D5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35D51" w:rsidRPr="00935D5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35D51" w:rsidRPr="00935D51">
        <w:rPr>
          <w:rFonts w:ascii="標楷體" w:eastAsia="標楷體" w:hAnsi="標楷體" w:hint="eastAsia"/>
          <w:sz w:val="27"/>
          <w:szCs w:val="27"/>
        </w:rPr>
        <w:t>上半進入</w:t>
      </w:r>
      <w:r w:rsidR="00935D51">
        <w:rPr>
          <w:rFonts w:ascii="標楷體" w:eastAsia="標楷體" w:hAnsi="標楷體" w:hint="eastAsia"/>
          <w:sz w:val="27"/>
          <w:szCs w:val="27"/>
        </w:rPr>
        <w:t>月</w:t>
      </w:r>
      <w:r w:rsidR="00935D51" w:rsidRPr="00935D51">
        <w:rPr>
          <w:rFonts w:ascii="標楷體" w:eastAsia="標楷體" w:hAnsi="標楷體" w:hint="eastAsia"/>
          <w:sz w:val="27"/>
          <w:szCs w:val="27"/>
        </w:rPr>
        <w:t>底最後</w:t>
      </w:r>
      <w:r w:rsidR="00DE7940">
        <w:rPr>
          <w:rFonts w:ascii="標楷體" w:eastAsia="標楷體" w:hAnsi="標楷體" w:hint="eastAsia"/>
          <w:sz w:val="27"/>
          <w:szCs w:val="27"/>
        </w:rPr>
        <w:t>兩</w:t>
      </w:r>
      <w:r w:rsidR="00935D51" w:rsidRPr="00935D51">
        <w:rPr>
          <w:rFonts w:ascii="標楷體" w:eastAsia="標楷體" w:hAnsi="標楷體" w:hint="eastAsia"/>
          <w:sz w:val="27"/>
          <w:szCs w:val="27"/>
        </w:rPr>
        <w:t>個交易日，觀察銀行間累積超額準備已</w:t>
      </w:r>
      <w:r w:rsidR="00FE355E">
        <w:rPr>
          <w:rFonts w:ascii="標楷體" w:eastAsia="標楷體" w:hAnsi="標楷體" w:hint="eastAsia"/>
          <w:sz w:val="27"/>
          <w:szCs w:val="27"/>
        </w:rPr>
        <w:t>近</w:t>
      </w:r>
      <w:r w:rsidR="00935D51" w:rsidRPr="00FE355E">
        <w:rPr>
          <w:rFonts w:ascii="標楷體" w:eastAsia="標楷體" w:hAnsi="標楷體" w:hint="eastAsia"/>
          <w:sz w:val="27"/>
          <w:szCs w:val="27"/>
        </w:rPr>
        <w:t>1.3兆元</w:t>
      </w:r>
      <w:r w:rsidR="00935D51" w:rsidRPr="00935D51">
        <w:rPr>
          <w:rFonts w:ascii="標楷體" w:eastAsia="標楷體" w:hAnsi="標楷體" w:hint="eastAsia"/>
          <w:sz w:val="27"/>
          <w:szCs w:val="27"/>
        </w:rPr>
        <w:t>，加上資金需求方刻意避開</w:t>
      </w:r>
      <w:r w:rsidR="00DE7940">
        <w:rPr>
          <w:rFonts w:ascii="標楷體" w:eastAsia="標楷體" w:hAnsi="標楷體" w:hint="eastAsia"/>
          <w:sz w:val="27"/>
          <w:szCs w:val="27"/>
        </w:rPr>
        <w:t>月</w:t>
      </w:r>
      <w:r w:rsidR="00935D51" w:rsidRPr="00935D51">
        <w:rPr>
          <w:rFonts w:ascii="標楷體" w:eastAsia="標楷體" w:hAnsi="標楷體" w:hint="eastAsia"/>
          <w:sz w:val="27"/>
          <w:szCs w:val="27"/>
        </w:rPr>
        <w:t>底落單</w:t>
      </w:r>
      <w:r w:rsidR="00DE7940">
        <w:rPr>
          <w:rFonts w:ascii="標楷體" w:eastAsia="標楷體" w:hAnsi="標楷體" w:hint="eastAsia"/>
          <w:sz w:val="27"/>
          <w:szCs w:val="27"/>
        </w:rPr>
        <w:t>操作</w:t>
      </w:r>
      <w:r w:rsidR="00935D51" w:rsidRPr="00935D51">
        <w:rPr>
          <w:rFonts w:ascii="標楷體" w:eastAsia="標楷體" w:hAnsi="標楷體" w:hint="eastAsia"/>
          <w:sz w:val="27"/>
          <w:szCs w:val="27"/>
        </w:rPr>
        <w:t>下，整體市場資金缺口縮減，短率</w:t>
      </w:r>
      <w:r w:rsidR="00DE7940" w:rsidRPr="00DE7940">
        <w:rPr>
          <w:rFonts w:ascii="標楷體" w:eastAsia="標楷體" w:hAnsi="標楷體" w:hint="eastAsia"/>
          <w:sz w:val="27"/>
          <w:szCs w:val="27"/>
        </w:rPr>
        <w:t>應</w:t>
      </w:r>
      <w:r w:rsidR="00DE7940">
        <w:rPr>
          <w:rFonts w:ascii="標楷體" w:eastAsia="標楷體" w:hAnsi="標楷體" w:hint="eastAsia"/>
          <w:sz w:val="27"/>
          <w:szCs w:val="27"/>
        </w:rPr>
        <w:t>可望持平度過，</w:t>
      </w:r>
      <w:bookmarkEnd w:id="10"/>
      <w:r w:rsidR="00DE7940" w:rsidRPr="00DE7940">
        <w:rPr>
          <w:rFonts w:ascii="標楷體" w:eastAsia="標楷體" w:hAnsi="標楷體" w:hint="eastAsia"/>
          <w:sz w:val="27"/>
          <w:szCs w:val="27"/>
        </w:rPr>
        <w:t>而本</w:t>
      </w:r>
      <w:proofErr w:type="gramStart"/>
      <w:r w:rsidR="00DE7940" w:rsidRPr="00DE79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E7940" w:rsidRPr="00DE7940">
        <w:rPr>
          <w:rFonts w:ascii="標楷體" w:eastAsia="標楷體" w:hAnsi="標楷體" w:hint="eastAsia"/>
          <w:sz w:val="27"/>
          <w:szCs w:val="27"/>
        </w:rPr>
        <w:t>下半</w:t>
      </w:r>
      <w:r w:rsidR="002E0201" w:rsidRPr="002E0201">
        <w:rPr>
          <w:rFonts w:ascii="標楷體" w:eastAsia="標楷體" w:hAnsi="標楷體" w:hint="eastAsia"/>
          <w:sz w:val="27"/>
          <w:szCs w:val="27"/>
        </w:rPr>
        <w:t>進入</w:t>
      </w:r>
      <w:r w:rsidR="00840C48" w:rsidRPr="00840C48">
        <w:rPr>
          <w:rFonts w:ascii="標楷體" w:eastAsia="標楷體" w:hAnsi="標楷體" w:hint="eastAsia"/>
          <w:sz w:val="27"/>
          <w:szCs w:val="27"/>
        </w:rPr>
        <w:t>月初</w:t>
      </w:r>
      <w:r w:rsidR="00840C48">
        <w:rPr>
          <w:rFonts w:ascii="標楷體" w:eastAsia="標楷體" w:hAnsi="標楷體" w:hint="eastAsia"/>
          <w:sz w:val="27"/>
          <w:szCs w:val="27"/>
        </w:rPr>
        <w:t>以及</w:t>
      </w:r>
      <w:r w:rsidR="002E0201" w:rsidRPr="002E0201">
        <w:rPr>
          <w:rFonts w:ascii="標楷體" w:eastAsia="標楷體" w:hAnsi="標楷體" w:hint="eastAsia"/>
          <w:sz w:val="27"/>
          <w:szCs w:val="27"/>
        </w:rPr>
        <w:t>提存期底，月初</w:t>
      </w:r>
      <w:r w:rsidR="0002712C">
        <w:rPr>
          <w:rFonts w:ascii="標楷體" w:eastAsia="標楷體" w:hAnsi="標楷體" w:hint="eastAsia"/>
          <w:sz w:val="27"/>
          <w:szCs w:val="27"/>
        </w:rPr>
        <w:t>除</w:t>
      </w:r>
      <w:r w:rsidR="0002712C" w:rsidRPr="0002712C">
        <w:rPr>
          <w:rFonts w:ascii="標楷體" w:eastAsia="標楷體" w:hAnsi="標楷體" w:hint="eastAsia"/>
          <w:sz w:val="27"/>
          <w:szCs w:val="27"/>
        </w:rPr>
        <w:t>投信法人資金回流，</w:t>
      </w:r>
      <w:proofErr w:type="gramStart"/>
      <w:r w:rsidR="0002712C" w:rsidRPr="0002712C">
        <w:rPr>
          <w:rFonts w:ascii="標楷體" w:eastAsia="標楷體" w:hAnsi="標楷體" w:hint="eastAsia"/>
          <w:sz w:val="27"/>
          <w:szCs w:val="27"/>
        </w:rPr>
        <w:t>銀行間</w:t>
      </w:r>
      <w:r w:rsidR="006F069D">
        <w:rPr>
          <w:rFonts w:ascii="標楷體" w:eastAsia="標楷體" w:hAnsi="標楷體" w:hint="eastAsia"/>
          <w:sz w:val="27"/>
          <w:szCs w:val="27"/>
        </w:rPr>
        <w:t>亦</w:t>
      </w:r>
      <w:r w:rsidR="0002712C" w:rsidRPr="0002712C">
        <w:rPr>
          <w:rFonts w:ascii="標楷體" w:eastAsia="標楷體" w:hAnsi="標楷體" w:hint="eastAsia"/>
          <w:sz w:val="27"/>
          <w:szCs w:val="27"/>
        </w:rPr>
        <w:t>可望</w:t>
      </w:r>
      <w:proofErr w:type="gramEnd"/>
      <w:r w:rsidR="0002712C" w:rsidRPr="0002712C">
        <w:rPr>
          <w:rFonts w:ascii="標楷體" w:eastAsia="標楷體" w:hAnsi="標楷體" w:hint="eastAsia"/>
          <w:sz w:val="27"/>
          <w:szCs w:val="27"/>
        </w:rPr>
        <w:t>擴大拆出規模，</w:t>
      </w:r>
      <w:r w:rsidR="006F069D" w:rsidRPr="006F069D">
        <w:rPr>
          <w:rFonts w:ascii="標楷體" w:eastAsia="標楷體" w:hAnsi="標楷體" w:hint="eastAsia"/>
          <w:sz w:val="27"/>
          <w:szCs w:val="27"/>
        </w:rPr>
        <w:t>預料</w:t>
      </w:r>
      <w:r w:rsidR="00176ADC">
        <w:rPr>
          <w:rFonts w:ascii="標楷體" w:eastAsia="標楷體" w:hAnsi="標楷體" w:hint="eastAsia"/>
          <w:sz w:val="27"/>
          <w:szCs w:val="27"/>
        </w:rPr>
        <w:t>在</w:t>
      </w:r>
      <w:r w:rsidR="00840C48" w:rsidRPr="00840C48">
        <w:rPr>
          <w:rFonts w:ascii="標楷體" w:eastAsia="標楷體" w:hAnsi="標楷體" w:hint="eastAsia"/>
          <w:sz w:val="27"/>
          <w:szCs w:val="27"/>
        </w:rPr>
        <w:t>整體市場資金</w:t>
      </w:r>
      <w:r w:rsidR="006F069D" w:rsidRPr="006F069D">
        <w:rPr>
          <w:rFonts w:ascii="標楷體" w:eastAsia="標楷體" w:hAnsi="標楷體" w:hint="eastAsia"/>
          <w:sz w:val="27"/>
          <w:szCs w:val="27"/>
        </w:rPr>
        <w:t>相對</w:t>
      </w:r>
      <w:r w:rsidR="00840C48" w:rsidRPr="00840C48">
        <w:rPr>
          <w:rFonts w:ascii="標楷體" w:eastAsia="標楷體" w:hAnsi="標楷體" w:hint="eastAsia"/>
          <w:sz w:val="27"/>
          <w:szCs w:val="27"/>
        </w:rPr>
        <w:t>寬鬆</w:t>
      </w:r>
      <w:r w:rsidR="00176ADC">
        <w:rPr>
          <w:rFonts w:ascii="標楷體" w:eastAsia="標楷體" w:hAnsi="標楷體" w:hint="eastAsia"/>
          <w:sz w:val="27"/>
          <w:szCs w:val="27"/>
        </w:rPr>
        <w:t>、</w:t>
      </w:r>
      <w:r w:rsidR="00176ADC" w:rsidRPr="00176ADC">
        <w:rPr>
          <w:rFonts w:ascii="標楷體" w:eastAsia="標楷體" w:hAnsi="標楷體" w:hint="eastAsia"/>
          <w:sz w:val="27"/>
          <w:szCs w:val="27"/>
        </w:rPr>
        <w:t>股利發放</w:t>
      </w:r>
      <w:proofErr w:type="gramStart"/>
      <w:r w:rsidR="00176ADC" w:rsidRPr="00176ADC">
        <w:rPr>
          <w:rFonts w:ascii="標楷體" w:eastAsia="標楷體" w:hAnsi="標楷體" w:hint="eastAsia"/>
          <w:sz w:val="27"/>
          <w:szCs w:val="27"/>
        </w:rPr>
        <w:t>影響漸微</w:t>
      </w:r>
      <w:r w:rsidR="00AA6A5A">
        <w:rPr>
          <w:rFonts w:ascii="標楷體" w:eastAsia="標楷體" w:hAnsi="標楷體" w:hint="eastAsia"/>
          <w:sz w:val="27"/>
          <w:szCs w:val="27"/>
        </w:rPr>
        <w:t>情勢</w:t>
      </w:r>
      <w:proofErr w:type="gramEnd"/>
      <w:r w:rsidR="006F069D">
        <w:rPr>
          <w:rFonts w:ascii="標楷體" w:eastAsia="標楷體" w:hAnsi="標楷體" w:hint="eastAsia"/>
          <w:sz w:val="27"/>
          <w:szCs w:val="27"/>
        </w:rPr>
        <w:t>下</w:t>
      </w:r>
      <w:r w:rsidR="00840C48" w:rsidRPr="00840C48">
        <w:rPr>
          <w:rFonts w:ascii="標楷體" w:eastAsia="標楷體" w:hAnsi="標楷體" w:hint="eastAsia"/>
          <w:sz w:val="27"/>
          <w:szCs w:val="27"/>
        </w:rPr>
        <w:t>，短率應有緩步下探機會</w:t>
      </w:r>
      <w:r w:rsidR="00F84A93">
        <w:rPr>
          <w:rFonts w:ascii="標楷體" w:eastAsia="標楷體" w:hAnsi="標楷體" w:hint="eastAsia"/>
          <w:sz w:val="27"/>
          <w:szCs w:val="27"/>
        </w:rPr>
        <w:t>，</w:t>
      </w:r>
      <w:r w:rsidR="002E0201" w:rsidRPr="002E0201">
        <w:rPr>
          <w:rFonts w:ascii="標楷體" w:eastAsia="標楷體" w:hAnsi="標楷體" w:hint="eastAsia"/>
          <w:sz w:val="27"/>
          <w:szCs w:val="27"/>
        </w:rPr>
        <w:t>期底調度</w:t>
      </w:r>
      <w:r w:rsidR="002B5E6C">
        <w:rPr>
          <w:rFonts w:ascii="標楷體" w:eastAsia="標楷體" w:hAnsi="標楷體" w:hint="eastAsia"/>
          <w:sz w:val="27"/>
          <w:szCs w:val="27"/>
        </w:rPr>
        <w:t>亦</w:t>
      </w:r>
      <w:r w:rsidR="00DE7940">
        <w:rPr>
          <w:rFonts w:ascii="標楷體" w:eastAsia="標楷體" w:hAnsi="標楷體" w:hint="eastAsia"/>
          <w:sz w:val="27"/>
          <w:szCs w:val="27"/>
        </w:rPr>
        <w:t>當</w:t>
      </w:r>
      <w:r w:rsidR="002E0201" w:rsidRPr="002E0201">
        <w:rPr>
          <w:rFonts w:ascii="標楷體" w:eastAsia="標楷體" w:hAnsi="標楷體" w:hint="eastAsia"/>
          <w:sz w:val="27"/>
          <w:szCs w:val="27"/>
        </w:rPr>
        <w:t>無虞，市場觀望364天期存單標售結果。</w:t>
      </w:r>
      <w:r w:rsidR="004851B5" w:rsidRPr="00D4002A">
        <w:rPr>
          <w:rFonts w:ascii="標楷體" w:eastAsia="標楷體" w:hAnsi="標楷體" w:hint="eastAsia"/>
          <w:sz w:val="27"/>
          <w:szCs w:val="27"/>
        </w:rPr>
        <w:t>交易部操作上，除將優先</w:t>
      </w:r>
      <w:r w:rsidR="00280977">
        <w:rPr>
          <w:rFonts w:ascii="標楷體" w:eastAsia="標楷體" w:hAnsi="標楷體" w:hint="eastAsia"/>
          <w:sz w:val="27"/>
          <w:szCs w:val="27"/>
        </w:rPr>
        <w:t>爭取</w:t>
      </w:r>
      <w:r w:rsidR="004851B5" w:rsidRPr="00D4002A">
        <w:rPr>
          <w:rFonts w:ascii="標楷體" w:eastAsia="標楷體" w:hAnsi="標楷體" w:hint="eastAsia"/>
          <w:sz w:val="27"/>
          <w:szCs w:val="27"/>
        </w:rPr>
        <w:t>市場便宜</w:t>
      </w:r>
      <w:proofErr w:type="gramStart"/>
      <w:r w:rsidR="001930A6" w:rsidRPr="00D4002A">
        <w:rPr>
          <w:rFonts w:ascii="標楷體" w:eastAsia="標楷體" w:hAnsi="標楷體" w:hint="eastAsia"/>
          <w:sz w:val="27"/>
          <w:szCs w:val="27"/>
        </w:rPr>
        <w:t>短錢</w:t>
      </w:r>
      <w:r w:rsidR="00E805CC">
        <w:rPr>
          <w:rFonts w:ascii="標楷體" w:eastAsia="標楷體" w:hAnsi="標楷體" w:hint="eastAsia"/>
          <w:sz w:val="27"/>
          <w:szCs w:val="27"/>
        </w:rPr>
        <w:t>跨</w:t>
      </w:r>
      <w:proofErr w:type="gramEnd"/>
      <w:r w:rsidR="00E805CC">
        <w:rPr>
          <w:rFonts w:ascii="標楷體" w:eastAsia="標楷體" w:hAnsi="標楷體" w:hint="eastAsia"/>
          <w:sz w:val="27"/>
          <w:szCs w:val="27"/>
        </w:rPr>
        <w:t>月</w:t>
      </w:r>
      <w:proofErr w:type="gramStart"/>
      <w:r w:rsidR="00280977" w:rsidRPr="0028097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4851B5" w:rsidRPr="00D4002A">
        <w:rPr>
          <w:rFonts w:ascii="標楷體" w:eastAsia="標楷體" w:hAnsi="標楷體" w:hint="eastAsia"/>
          <w:sz w:val="27"/>
          <w:szCs w:val="27"/>
        </w:rPr>
        <w:t>，</w:t>
      </w:r>
      <w:r w:rsidR="00E805CC">
        <w:rPr>
          <w:rFonts w:ascii="標楷體" w:eastAsia="標楷體" w:hAnsi="標楷體" w:hint="eastAsia"/>
          <w:sz w:val="27"/>
          <w:szCs w:val="27"/>
        </w:rPr>
        <w:t>亦</w:t>
      </w:r>
      <w:r w:rsidR="004851B5" w:rsidRPr="00D4002A">
        <w:rPr>
          <w:rFonts w:ascii="標楷體" w:eastAsia="標楷體" w:hAnsi="標楷體" w:hint="eastAsia"/>
          <w:sz w:val="27"/>
          <w:szCs w:val="27"/>
        </w:rPr>
        <w:t>將</w:t>
      </w:r>
      <w:bookmarkStart w:id="11" w:name="_Hlk80948679"/>
      <w:r w:rsidR="004851B5" w:rsidRPr="00D4002A">
        <w:rPr>
          <w:rFonts w:ascii="標楷體" w:eastAsia="標楷體" w:hAnsi="標楷體" w:hint="eastAsia"/>
          <w:sz w:val="27"/>
          <w:szCs w:val="27"/>
        </w:rPr>
        <w:t>配置資金</w:t>
      </w:r>
      <w:r w:rsidR="00D4002A" w:rsidRPr="00D4002A">
        <w:rPr>
          <w:rFonts w:ascii="標楷體" w:eastAsia="標楷體" w:hAnsi="標楷體" w:hint="eastAsia"/>
          <w:sz w:val="27"/>
          <w:szCs w:val="27"/>
        </w:rPr>
        <w:t>分散</w:t>
      </w:r>
      <w:r w:rsidR="004851B5" w:rsidRPr="00D4002A">
        <w:rPr>
          <w:rFonts w:ascii="標楷體" w:eastAsia="標楷體" w:hAnsi="標楷體" w:hint="eastAsia"/>
          <w:sz w:val="27"/>
          <w:szCs w:val="27"/>
        </w:rPr>
        <w:t>跨季，藉以兼顧降低公司資金成本以及調度風險。</w:t>
      </w:r>
      <w:bookmarkEnd w:id="11"/>
      <w:r w:rsidR="00744F33" w:rsidRPr="006F1089">
        <w:rPr>
          <w:rFonts w:ascii="標楷體" w:eastAsia="標楷體" w:hAnsi="標楷體" w:hint="eastAsia"/>
          <w:sz w:val="27"/>
          <w:szCs w:val="27"/>
        </w:rPr>
        <w:t>匯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率方面，</w:t>
      </w:r>
      <w:r w:rsidR="00DF608F" w:rsidRPr="00A222E3">
        <w:rPr>
          <w:rFonts w:ascii="標楷體" w:eastAsia="標楷體" w:hAnsi="標楷體" w:hint="eastAsia"/>
          <w:sz w:val="27"/>
          <w:szCs w:val="27"/>
        </w:rPr>
        <w:t>觀察</w:t>
      </w:r>
      <w:r w:rsidR="00DF608F" w:rsidRPr="00A222E3">
        <w:rPr>
          <w:rFonts w:ascii="標楷體" w:eastAsia="標楷體" w:hAnsi="標楷體" w:hint="eastAsia"/>
          <w:spacing w:val="8"/>
          <w:sz w:val="27"/>
          <w:szCs w:val="27"/>
        </w:rPr>
        <w:t>美國聯</w:t>
      </w:r>
      <w:proofErr w:type="gramStart"/>
      <w:r w:rsidR="00DF608F" w:rsidRPr="00A222E3">
        <w:rPr>
          <w:rFonts w:ascii="標楷體" w:eastAsia="標楷體" w:hAnsi="標楷體" w:hint="eastAsia"/>
          <w:spacing w:val="8"/>
          <w:sz w:val="27"/>
          <w:szCs w:val="27"/>
        </w:rPr>
        <w:t>準</w:t>
      </w:r>
      <w:proofErr w:type="gramEnd"/>
      <w:r w:rsidR="00DF608F" w:rsidRPr="00A222E3">
        <w:rPr>
          <w:rFonts w:ascii="標楷體" w:eastAsia="標楷體" w:hAnsi="標楷體" w:hint="eastAsia"/>
          <w:spacing w:val="8"/>
          <w:sz w:val="27"/>
          <w:szCs w:val="27"/>
        </w:rPr>
        <w:t>會</w:t>
      </w:r>
      <w:r w:rsidR="003902BE" w:rsidRPr="00A222E3">
        <w:rPr>
          <w:rFonts w:ascii="標楷體" w:eastAsia="標楷體" w:hAnsi="標楷體" w:hint="eastAsia"/>
          <w:spacing w:val="8"/>
          <w:sz w:val="27"/>
          <w:szCs w:val="27"/>
        </w:rPr>
        <w:t>主席鮑爾在全球央行年會上表示，</w:t>
      </w:r>
      <w:r w:rsidR="00085074" w:rsidRPr="00A222E3">
        <w:rPr>
          <w:rFonts w:ascii="標楷體" w:eastAsia="標楷體" w:hAnsi="標楷體" w:hint="eastAsia"/>
          <w:spacing w:val="8"/>
          <w:sz w:val="27"/>
          <w:szCs w:val="27"/>
        </w:rPr>
        <w:t>聯</w:t>
      </w:r>
      <w:proofErr w:type="gramStart"/>
      <w:r w:rsidR="00085074" w:rsidRPr="00A222E3">
        <w:rPr>
          <w:rFonts w:ascii="標楷體" w:eastAsia="標楷體" w:hAnsi="標楷體" w:hint="eastAsia"/>
          <w:spacing w:val="8"/>
          <w:sz w:val="27"/>
          <w:szCs w:val="27"/>
        </w:rPr>
        <w:t>準</w:t>
      </w:r>
      <w:proofErr w:type="gramEnd"/>
      <w:r w:rsidR="00085074" w:rsidRPr="00A222E3">
        <w:rPr>
          <w:rFonts w:ascii="標楷體" w:eastAsia="標楷體" w:hAnsi="標楷體" w:hint="eastAsia"/>
          <w:spacing w:val="8"/>
          <w:sz w:val="27"/>
          <w:szCs w:val="27"/>
        </w:rPr>
        <w:t>會雖計劃年底前讓量化寬鬆退場，但不代表美國即將升息，此番言論支撐市場信心，</w:t>
      </w:r>
      <w:proofErr w:type="gramStart"/>
      <w:r w:rsidR="00240DEF" w:rsidRPr="00A222E3">
        <w:rPr>
          <w:rFonts w:ascii="標楷體" w:eastAsia="標楷體" w:hAnsi="標楷體" w:hint="eastAsia"/>
          <w:spacing w:val="8"/>
          <w:sz w:val="27"/>
          <w:szCs w:val="27"/>
        </w:rPr>
        <w:t>激勵標普</w:t>
      </w:r>
      <w:proofErr w:type="gramEnd"/>
      <w:r w:rsidR="00240DEF" w:rsidRPr="00A222E3">
        <w:rPr>
          <w:rFonts w:ascii="標楷體" w:eastAsia="標楷體" w:hAnsi="標楷體" w:hint="eastAsia"/>
          <w:spacing w:val="8"/>
          <w:sz w:val="27"/>
          <w:szCs w:val="27"/>
        </w:rPr>
        <w:t>500與那斯達克指數再創新高。</w:t>
      </w:r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而就業市場</w:t>
      </w:r>
      <w:r w:rsidR="00240DEF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在</w:t>
      </w:r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連續6、7月明顯改善下，</w:t>
      </w:r>
      <w:r w:rsidR="00240DEF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若</w:t>
      </w:r>
      <w:r w:rsidR="00240DEF" w:rsidRPr="00A222E3">
        <w:rPr>
          <w:rFonts w:ascii="標楷體" w:eastAsia="標楷體" w:hAnsi="標楷體" w:cs="Helvetica"/>
          <w:spacing w:val="15"/>
          <w:kern w:val="0"/>
          <w:sz w:val="27"/>
          <w:szCs w:val="27"/>
        </w:rPr>
        <w:t>本</w:t>
      </w:r>
      <w:proofErr w:type="gramStart"/>
      <w:r w:rsidR="00A222E3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週</w:t>
      </w:r>
      <w:proofErr w:type="gramEnd"/>
      <w:r w:rsidR="00A222E3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公布</w:t>
      </w:r>
      <w:r w:rsidR="00240DEF" w:rsidRPr="00A222E3">
        <w:rPr>
          <w:rFonts w:ascii="標楷體" w:eastAsia="標楷體" w:hAnsi="標楷體" w:cs="Helvetica"/>
          <w:spacing w:val="15"/>
          <w:kern w:val="0"/>
          <w:sz w:val="27"/>
          <w:szCs w:val="27"/>
        </w:rPr>
        <w:t>就業報告</w:t>
      </w:r>
      <w:r w:rsidR="004250B2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能夠</w:t>
      </w:r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持續優於預估，</w:t>
      </w:r>
      <w:r w:rsidR="004250B2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應</w:t>
      </w:r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可望支持多數官員於今年內</w:t>
      </w:r>
      <w:proofErr w:type="gramStart"/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縮減購債的</w:t>
      </w:r>
      <w:proofErr w:type="gramEnd"/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看法，</w:t>
      </w:r>
      <w:r w:rsidR="00A222E3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在此之前</w:t>
      </w:r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預估美元指數將</w:t>
      </w:r>
      <w:proofErr w:type="gramStart"/>
      <w:r w:rsidR="00240DEF" w:rsidRPr="00A222E3">
        <w:rPr>
          <w:rFonts w:ascii="標楷體" w:eastAsia="標楷體" w:hAnsi="標楷體" w:cs="Helvetica" w:hint="eastAsia"/>
          <w:spacing w:val="15"/>
          <w:kern w:val="0"/>
          <w:sz w:val="27"/>
          <w:szCs w:val="27"/>
        </w:rPr>
        <w:t>呈現</w:t>
      </w:r>
      <w:r w:rsidR="00DF608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偏強震盪</w:t>
      </w:r>
      <w:proofErr w:type="gramEnd"/>
      <w:r w:rsidR="00240DEF" w:rsidRPr="00A222E3">
        <w:rPr>
          <w:rFonts w:ascii="標楷體" w:eastAsia="標楷體" w:hAnsi="標楷體" w:cs="Helvetica"/>
          <w:spacing w:val="15"/>
          <w:kern w:val="0"/>
          <w:sz w:val="27"/>
          <w:szCs w:val="27"/>
        </w:rPr>
        <w:t>，</w:t>
      </w:r>
      <w:r w:rsidR="00240DEF" w:rsidRPr="0089374E">
        <w:rPr>
          <w:rFonts w:ascii="標楷體" w:eastAsia="標楷體" w:hAnsi="標楷體" w:cs="Helvetica"/>
          <w:spacing w:val="15"/>
          <w:kern w:val="0"/>
          <w:sz w:val="27"/>
          <w:szCs w:val="27"/>
        </w:rPr>
        <w:t>而</w:t>
      </w:r>
      <w:r w:rsidR="00240DEF" w:rsidRPr="00A222E3">
        <w:rPr>
          <w:rFonts w:ascii="標楷體" w:eastAsia="標楷體" w:hAnsi="標楷體" w:hint="eastAsia"/>
          <w:sz w:val="27"/>
          <w:szCs w:val="27"/>
        </w:rPr>
        <w:t>出口商月底例行性拋</w:t>
      </w:r>
      <w:proofErr w:type="gramStart"/>
      <w:r w:rsidR="00240DEF" w:rsidRPr="00A222E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40DEF" w:rsidRPr="00A222E3">
        <w:rPr>
          <w:rFonts w:ascii="標楷體" w:eastAsia="標楷體" w:hAnsi="標楷體" w:hint="eastAsia"/>
          <w:sz w:val="27"/>
          <w:szCs w:val="27"/>
        </w:rPr>
        <w:t>操作，預期</w:t>
      </w:r>
      <w:r w:rsidR="004250B2" w:rsidRPr="00A222E3">
        <w:rPr>
          <w:rFonts w:ascii="標楷體" w:eastAsia="標楷體" w:hAnsi="標楷體" w:hint="eastAsia"/>
          <w:sz w:val="27"/>
          <w:szCs w:val="27"/>
        </w:rPr>
        <w:t>暫可望</w:t>
      </w:r>
      <w:r w:rsidR="00240DEF" w:rsidRPr="00A222E3">
        <w:rPr>
          <w:rFonts w:ascii="標楷體" w:eastAsia="標楷體" w:hAnsi="標楷體" w:hint="eastAsia"/>
          <w:sz w:val="27"/>
          <w:szCs w:val="27"/>
        </w:rPr>
        <w:t>持續</w:t>
      </w:r>
      <w:proofErr w:type="gramStart"/>
      <w:r w:rsidR="00240DEF" w:rsidRPr="00A222E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40DEF" w:rsidRPr="00A222E3">
        <w:rPr>
          <w:rFonts w:ascii="標楷體" w:eastAsia="標楷體" w:hAnsi="標楷體" w:hint="eastAsia"/>
          <w:sz w:val="27"/>
          <w:szCs w:val="27"/>
        </w:rPr>
        <w:t>注新台幣兌美元匯率表現相對持穩。</w:t>
      </w:r>
    </w:p>
    <w:p w:rsidR="003D3A61" w:rsidRDefault="003D3A61" w:rsidP="000C4B6D">
      <w:pPr>
        <w:jc w:val="both"/>
        <w:rPr>
          <w:rFonts w:ascii="標楷體" w:eastAsia="標楷體" w:hAnsi="標楷體"/>
          <w:sz w:val="27"/>
          <w:szCs w:val="27"/>
        </w:rPr>
      </w:pPr>
    </w:p>
    <w:p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B575B" w:rsidRPr="008F6B4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8F6B48" w:rsidRDefault="008B575B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F6B48">
              <w:rPr>
                <w:rFonts w:ascii="標楷體" w:eastAsia="標楷體" w:hAnsi="標楷體"/>
                <w:sz w:val="27"/>
                <w:szCs w:val="27"/>
              </w:rPr>
              <w:t>1,140.50</w:t>
            </w:r>
          </w:p>
        </w:tc>
      </w:tr>
      <w:tr w:rsidR="008B575B" w:rsidRPr="008F6B4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8F6B48" w:rsidRDefault="008B575B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F6B48">
              <w:rPr>
                <w:rFonts w:ascii="標楷體" w:eastAsia="標楷體" w:hAnsi="標楷體"/>
                <w:sz w:val="27"/>
                <w:szCs w:val="27"/>
              </w:rPr>
              <w:t>788.20</w:t>
            </w:r>
          </w:p>
        </w:tc>
      </w:tr>
      <w:tr w:rsidR="008B575B" w:rsidRPr="008F6B4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8F6B48" w:rsidRDefault="008B575B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F6B48">
              <w:rPr>
                <w:rFonts w:ascii="標楷體" w:eastAsia="標楷體" w:hAnsi="標楷體"/>
                <w:sz w:val="27"/>
                <w:szCs w:val="27"/>
              </w:rPr>
              <w:t>9,520.20</w:t>
            </w:r>
          </w:p>
        </w:tc>
      </w:tr>
      <w:tr w:rsidR="008B575B" w:rsidRPr="008F6B4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8F6B48" w:rsidRDefault="008B575B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F6B48">
              <w:rPr>
                <w:rFonts w:ascii="標楷體" w:eastAsia="標楷體" w:hAnsi="標楷體"/>
                <w:sz w:val="27"/>
                <w:szCs w:val="27"/>
              </w:rPr>
              <w:t>4,230.50</w:t>
            </w:r>
          </w:p>
        </w:tc>
      </w:tr>
      <w:tr w:rsidR="008B575B" w:rsidRPr="008F6B4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9121D9" w:rsidRDefault="008B575B" w:rsidP="008B575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B" w:rsidRPr="008F6B48" w:rsidRDefault="00011EAC" w:rsidP="008B575B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11EAC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8B575B" w:rsidRPr="00011EA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011EAC">
              <w:rPr>
                <w:rFonts w:ascii="標楷體" w:eastAsia="標楷體" w:hAnsi="標楷體"/>
                <w:sz w:val="27"/>
                <w:szCs w:val="27"/>
              </w:rPr>
              <w:t>270</w:t>
            </w:r>
            <w:r w:rsidR="008B575B" w:rsidRPr="00011EAC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011EAC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8B575B" w:rsidRPr="00011EA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8F6B4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AD" w:rsidRPr="008F6B48" w:rsidRDefault="00C000EB" w:rsidP="000127AD">
            <w:pPr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bookmarkStart w:id="12" w:name="_Hlk80605526"/>
            <w:r w:rsidRPr="00B7737A">
              <w:rPr>
                <w:rFonts w:ascii="標楷體" w:eastAsia="標楷體" w:hAnsi="標楷體" w:cs="Arial" w:hint="eastAsia"/>
                <w:sz w:val="27"/>
                <w:szCs w:val="27"/>
              </w:rPr>
              <w:t>21,</w:t>
            </w:r>
            <w:r w:rsidR="00B7737A" w:rsidRPr="00B7737A">
              <w:rPr>
                <w:rFonts w:ascii="標楷體" w:eastAsia="標楷體" w:hAnsi="標楷體" w:cs="Arial"/>
                <w:sz w:val="27"/>
                <w:szCs w:val="27"/>
              </w:rPr>
              <w:t>949</w:t>
            </w:r>
            <w:r w:rsidRPr="00B7737A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bookmarkEnd w:id="12"/>
            <w:r w:rsidR="00B7737A" w:rsidRPr="00B7737A">
              <w:rPr>
                <w:rFonts w:ascii="標楷體" w:eastAsia="標楷體" w:hAnsi="標楷體" w:cs="Arial"/>
                <w:sz w:val="27"/>
                <w:szCs w:val="27"/>
              </w:rPr>
              <w:t>40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04E84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DF608F" w:rsidRDefault="00DF608F" w:rsidP="00DF608F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DF608F" w:rsidRPr="00240DEF" w:rsidRDefault="00DF608F" w:rsidP="00DF608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DF608F" w:rsidRPr="00240DEF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DB" w:rsidRDefault="001401DB" w:rsidP="00FC15B9">
      <w:r>
        <w:separator/>
      </w:r>
    </w:p>
  </w:endnote>
  <w:endnote w:type="continuationSeparator" w:id="0">
    <w:p w:rsidR="001401DB" w:rsidRDefault="001401DB" w:rsidP="00FC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DB" w:rsidRDefault="001401DB" w:rsidP="00FC15B9">
      <w:r>
        <w:separator/>
      </w:r>
    </w:p>
  </w:footnote>
  <w:footnote w:type="continuationSeparator" w:id="0">
    <w:p w:rsidR="001401DB" w:rsidRDefault="001401DB" w:rsidP="00FC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D5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16D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5C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168</Words>
  <Characters>958</Characters>
  <Application>Microsoft Office Word</Application>
  <DocSecurity>0</DocSecurity>
  <Lines>7</Lines>
  <Paragraphs>2</Paragraphs>
  <ScaleCrop>false</ScaleCrop>
  <Company>大中票券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user</cp:lastModifiedBy>
  <cp:revision>14</cp:revision>
  <cp:lastPrinted>2021-08-16T00:25:00Z</cp:lastPrinted>
  <dcterms:created xsi:type="dcterms:W3CDTF">2021-08-29T05:08:00Z</dcterms:created>
  <dcterms:modified xsi:type="dcterms:W3CDTF">2021-08-29T12:42:00Z</dcterms:modified>
</cp:coreProperties>
</file>