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CFA07C" w14:textId="42884ABD" w:rsidR="00BA767E" w:rsidRPr="0070660F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1兆</w:t>
      </w:r>
      <w:r w:rsidR="00905BDF" w:rsidRPr="00905BDF">
        <w:rPr>
          <w:rFonts w:ascii="標楷體" w:eastAsia="標楷體" w:hAnsi="標楷體"/>
          <w:sz w:val="27"/>
          <w:szCs w:val="27"/>
        </w:rPr>
        <w:t>2,113.95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上週</w:t>
      </w:r>
      <w:r w:rsidR="00905BDF" w:rsidRPr="00905BDF">
        <w:rPr>
          <w:rFonts w:ascii="標楷體" w:eastAsia="標楷體" w:hAnsi="標楷體" w:hint="eastAsia"/>
          <w:sz w:val="27"/>
          <w:szCs w:val="27"/>
        </w:rPr>
        <w:t>銀行同業的資金雖然</w:t>
      </w:r>
      <w:proofErr w:type="gramStart"/>
      <w:r w:rsidR="00905BDF" w:rsidRPr="00905BDF">
        <w:rPr>
          <w:rFonts w:ascii="標楷體" w:eastAsia="標楷體" w:hAnsi="標楷體" w:hint="eastAsia"/>
          <w:sz w:val="27"/>
          <w:szCs w:val="27"/>
        </w:rPr>
        <w:t>有些多缺不一</w:t>
      </w:r>
      <w:proofErr w:type="gramEnd"/>
      <w:r w:rsidR="00905BDF" w:rsidRPr="00905BDF">
        <w:rPr>
          <w:rFonts w:ascii="標楷體" w:eastAsia="標楷體" w:hAnsi="標楷體" w:hint="eastAsia"/>
          <w:sz w:val="27"/>
          <w:szCs w:val="27"/>
        </w:rPr>
        <w:t>，不過找錢容易、買票意願頗高，供需平均，利率成交狀況依舊持平</w:t>
      </w:r>
      <w:r w:rsidR="00DE03AB" w:rsidRPr="00DE03AB">
        <w:rPr>
          <w:rFonts w:ascii="標楷體" w:eastAsia="標楷體" w:hAnsi="標楷體" w:hint="eastAsia"/>
          <w:sz w:val="27"/>
          <w:szCs w:val="27"/>
        </w:rPr>
        <w:t>，</w:t>
      </w:r>
      <w:r w:rsidR="00905BDF" w:rsidRPr="00905BDF">
        <w:rPr>
          <w:rFonts w:ascii="標楷體" w:eastAsia="標楷體" w:hAnsi="標楷體" w:hint="eastAsia"/>
          <w:sz w:val="27"/>
          <w:szCs w:val="27"/>
        </w:rPr>
        <w:t>加上法人買氣熱絡，市場資金供需</w:t>
      </w:r>
      <w:proofErr w:type="gramStart"/>
      <w:r w:rsidR="00905BDF" w:rsidRPr="00905BDF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905BDF" w:rsidRPr="00905BDF">
        <w:rPr>
          <w:rFonts w:ascii="標楷體" w:eastAsia="標楷體" w:hAnsi="標楷體" w:hint="eastAsia"/>
          <w:sz w:val="27"/>
          <w:szCs w:val="27"/>
        </w:rPr>
        <w:t>同業間調度順暢，短率主要持穩在近期水準。週末前集保公布上一交易日30天期自保票平均利率下滑至本月低位0.301%。30天期票</w:t>
      </w:r>
      <w:proofErr w:type="gramStart"/>
      <w:r w:rsidR="00905BDF" w:rsidRPr="00905BD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05BDF" w:rsidRPr="00905BDF">
        <w:rPr>
          <w:rFonts w:ascii="標楷體" w:eastAsia="標楷體" w:hAnsi="標楷體" w:hint="eastAsia"/>
          <w:sz w:val="27"/>
          <w:szCs w:val="27"/>
        </w:rPr>
        <w:t>次級利率成交在0.21%~0.335%；拆款利率在0.22%~0.30%區間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70660F">
        <w:rPr>
          <w:rFonts w:ascii="標楷體" w:eastAsia="標楷體" w:hAnsi="標楷體" w:hint="eastAsia"/>
          <w:sz w:val="27"/>
          <w:szCs w:val="27"/>
        </w:rPr>
        <w:t>上週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受到國際美元升</w:t>
      </w:r>
      <w:proofErr w:type="gramStart"/>
      <w:r w:rsidR="0070660F" w:rsidRPr="0070660F">
        <w:rPr>
          <w:rFonts w:ascii="標楷體" w:eastAsia="標楷體" w:hAnsi="標楷體" w:hint="eastAsia"/>
          <w:sz w:val="27"/>
          <w:szCs w:val="27"/>
        </w:rPr>
        <w:t>勢止火</w:t>
      </w:r>
      <w:proofErr w:type="gramEnd"/>
      <w:r w:rsidR="0070660F" w:rsidRPr="0070660F">
        <w:rPr>
          <w:rFonts w:ascii="標楷體" w:eastAsia="標楷體" w:hAnsi="標楷體" w:hint="eastAsia"/>
          <w:sz w:val="27"/>
          <w:szCs w:val="27"/>
        </w:rPr>
        <w:t>，以及台股走高，外資匯入，與出口商持續拋</w:t>
      </w:r>
      <w:proofErr w:type="gramStart"/>
      <w:r w:rsidR="0070660F" w:rsidRPr="0070660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660F" w:rsidRPr="0070660F">
        <w:rPr>
          <w:rFonts w:ascii="標楷體" w:eastAsia="標楷體" w:hAnsi="標楷體" w:hint="eastAsia"/>
          <w:sz w:val="27"/>
          <w:szCs w:val="27"/>
        </w:rPr>
        <w:t>，新台幣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一度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升破27.8元關卡，最高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來到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27.754元，但受勞退基金海外投資款項匯出，抵銷新台幣部分升值動能，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週五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新台幣最終以升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值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1.2分收在27.803元，貶破27.8元。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上週主要因</w:t>
      </w:r>
      <w:r w:rsidR="001844A1" w:rsidRPr="0070660F">
        <w:rPr>
          <w:rFonts w:ascii="標楷體" w:eastAsia="標楷體" w:hAnsi="標楷體" w:hint="eastAsia"/>
          <w:sz w:val="27"/>
          <w:szCs w:val="27"/>
        </w:rPr>
        <w:t>外資買超逾百億元，外資回頭，也擴大</w:t>
      </w:r>
      <w:r w:rsidR="0070660F" w:rsidRPr="0070660F">
        <w:rPr>
          <w:rFonts w:ascii="標楷體" w:eastAsia="標楷體" w:hAnsi="標楷體" w:hint="eastAsia"/>
          <w:sz w:val="27"/>
          <w:szCs w:val="27"/>
        </w:rPr>
        <w:t>了</w:t>
      </w:r>
      <w:r w:rsidR="001844A1" w:rsidRPr="0070660F">
        <w:rPr>
          <w:rFonts w:ascii="標楷體" w:eastAsia="標楷體" w:hAnsi="標楷體" w:hint="eastAsia"/>
          <w:sz w:val="27"/>
          <w:szCs w:val="27"/>
        </w:rPr>
        <w:t>新台幣升值幅度</w:t>
      </w:r>
      <w:r w:rsidR="00BC4D3E" w:rsidRPr="0070660F">
        <w:rPr>
          <w:rFonts w:ascii="標楷體" w:eastAsia="標楷體" w:hAnsi="標楷體" w:hint="eastAsia"/>
          <w:sz w:val="27"/>
          <w:szCs w:val="27"/>
        </w:rPr>
        <w:t>。</w:t>
      </w:r>
      <w:r w:rsidR="00117201" w:rsidRPr="0070660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17201" w:rsidRPr="0070660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17201" w:rsidRPr="0070660F">
        <w:rPr>
          <w:rFonts w:ascii="標楷體" w:eastAsia="標楷體" w:hAnsi="標楷體" w:hint="eastAsia"/>
          <w:sz w:val="27"/>
          <w:szCs w:val="27"/>
        </w:rPr>
        <w:t>成交區間落在27.7</w:t>
      </w:r>
      <w:r w:rsidR="00BC4D3E" w:rsidRPr="0070660F">
        <w:rPr>
          <w:rFonts w:ascii="標楷體" w:eastAsia="標楷體" w:hAnsi="標楷體"/>
          <w:sz w:val="27"/>
          <w:szCs w:val="27"/>
        </w:rPr>
        <w:t>5</w:t>
      </w:r>
      <w:r w:rsidR="0070660F" w:rsidRPr="0070660F">
        <w:rPr>
          <w:rFonts w:ascii="標楷體" w:eastAsia="標楷體" w:hAnsi="標楷體"/>
          <w:sz w:val="27"/>
          <w:szCs w:val="27"/>
        </w:rPr>
        <w:t>4</w:t>
      </w:r>
      <w:r w:rsidR="00117201" w:rsidRPr="0070660F">
        <w:rPr>
          <w:rFonts w:ascii="標楷體" w:eastAsia="標楷體" w:hAnsi="標楷體" w:hint="eastAsia"/>
          <w:sz w:val="27"/>
          <w:szCs w:val="27"/>
        </w:rPr>
        <w:t>~27.</w:t>
      </w:r>
      <w:r w:rsidR="0070660F" w:rsidRPr="0070660F">
        <w:rPr>
          <w:rFonts w:ascii="標楷體" w:eastAsia="標楷體" w:hAnsi="標楷體"/>
          <w:sz w:val="27"/>
          <w:szCs w:val="27"/>
        </w:rPr>
        <w:t>85</w:t>
      </w:r>
      <w:r w:rsidR="00117201" w:rsidRPr="0070660F">
        <w:rPr>
          <w:rFonts w:ascii="標楷體" w:eastAsia="標楷體" w:hAnsi="標楷體" w:hint="eastAsia"/>
          <w:sz w:val="27"/>
          <w:szCs w:val="27"/>
        </w:rPr>
        <w:t>。</w:t>
      </w:r>
    </w:p>
    <w:p w14:paraId="0667CEDC" w14:textId="77777777" w:rsidR="00BA767E" w:rsidRPr="00335734" w:rsidRDefault="00BA767E" w:rsidP="00910ED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2D420F1C" w14:textId="0EC03296" w:rsidR="00AD0E03" w:rsidRPr="00BC4D3E" w:rsidRDefault="001B2E47" w:rsidP="0070660F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3C779D">
        <w:rPr>
          <w:rFonts w:ascii="標楷體" w:eastAsia="標楷體" w:hAnsi="標楷體" w:hint="eastAsia"/>
          <w:sz w:val="27"/>
          <w:szCs w:val="27"/>
        </w:rPr>
        <w:t>2</w:t>
      </w:r>
      <w:r w:rsidR="005C5A82" w:rsidRPr="00A66DA4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3C779D">
        <w:rPr>
          <w:rFonts w:ascii="標楷體" w:eastAsia="標楷體" w:hAnsi="標楷體" w:cs="Arial"/>
          <w:sz w:val="27"/>
          <w:szCs w:val="27"/>
        </w:rPr>
        <w:t>129.2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3C779D" w:rsidRPr="003C779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C779D" w:rsidRPr="003C779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C779D" w:rsidRPr="003C779D">
        <w:rPr>
          <w:rFonts w:ascii="標楷體" w:eastAsia="標楷體" w:hAnsi="標楷體" w:hint="eastAsia"/>
          <w:sz w:val="27"/>
          <w:szCs w:val="27"/>
        </w:rPr>
        <w:t>存單到期量遠大於上週，</w:t>
      </w:r>
      <w:proofErr w:type="gramStart"/>
      <w:r w:rsidR="003C779D" w:rsidRPr="003C779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C779D" w:rsidRPr="003C779D">
        <w:rPr>
          <w:rFonts w:ascii="標楷體" w:eastAsia="標楷體" w:hAnsi="標楷體" w:hint="eastAsia"/>
          <w:sz w:val="27"/>
          <w:szCs w:val="27"/>
        </w:rPr>
        <w:t>注整體市場相對寬鬆力道</w:t>
      </w:r>
      <w:r w:rsidR="003563CC" w:rsidRPr="003563CC">
        <w:rPr>
          <w:rFonts w:ascii="標楷體" w:eastAsia="標楷體" w:hAnsi="標楷體" w:hint="eastAsia"/>
          <w:sz w:val="27"/>
          <w:szCs w:val="27"/>
        </w:rPr>
        <w:t>，</w:t>
      </w:r>
      <w:bookmarkStart w:id="10" w:name="_Hlk85792628"/>
      <w:bookmarkEnd w:id="8"/>
      <w:bookmarkEnd w:id="9"/>
      <w:r w:rsidR="003C779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C779D" w:rsidRPr="009453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C779D" w:rsidRPr="00945344">
        <w:rPr>
          <w:rFonts w:ascii="標楷體" w:eastAsia="標楷體" w:hAnsi="標楷體" w:hint="eastAsia"/>
          <w:sz w:val="27"/>
          <w:szCs w:val="27"/>
        </w:rPr>
        <w:t>有台電公司債到期70億元、公債到期200億元，</w:t>
      </w:r>
      <w:r w:rsidR="003C779D">
        <w:rPr>
          <w:rFonts w:ascii="標楷體" w:eastAsia="標楷體" w:hAnsi="標楷體" w:hint="eastAsia"/>
          <w:sz w:val="27"/>
          <w:szCs w:val="27"/>
        </w:rPr>
        <w:t>加重</w:t>
      </w:r>
      <w:r w:rsidR="003C779D" w:rsidRPr="00945344">
        <w:rPr>
          <w:rFonts w:ascii="標楷體" w:eastAsia="標楷體" w:hAnsi="標楷體" w:hint="eastAsia"/>
          <w:sz w:val="27"/>
          <w:szCs w:val="27"/>
        </w:rPr>
        <w:t>市場寬鬆效應機會，</w:t>
      </w:r>
      <w:r w:rsidR="003C779D" w:rsidRPr="003C779D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3C779D" w:rsidRPr="003C779D">
        <w:rPr>
          <w:rFonts w:ascii="標楷體" w:eastAsia="標楷體" w:hAnsi="標楷體" w:hint="eastAsia"/>
          <w:sz w:val="27"/>
          <w:szCs w:val="27"/>
        </w:rPr>
        <w:t>況平穩，</w:t>
      </w:r>
      <w:proofErr w:type="gramEnd"/>
      <w:r w:rsidR="003C779D" w:rsidRPr="003C779D">
        <w:rPr>
          <w:rFonts w:ascii="標楷體" w:eastAsia="標楷體" w:hAnsi="標楷體" w:hint="eastAsia"/>
          <w:sz w:val="27"/>
          <w:szCs w:val="27"/>
        </w:rPr>
        <w:t>銀行同業間資金充沛，不過月底將至，各家資金調度趨向保守操作</w:t>
      </w:r>
      <w:r w:rsidR="003C779D" w:rsidRPr="00945344">
        <w:rPr>
          <w:rFonts w:ascii="標楷體" w:eastAsia="標楷體" w:hAnsi="標楷體" w:hint="eastAsia"/>
          <w:sz w:val="27"/>
          <w:szCs w:val="27"/>
        </w:rPr>
        <w:t>，整體市場暫維持相對寬鬆態勢未顯緊縮，銀行間對於跨年調度操作上，仍偏向保守觀望。交易部操作上，除將視市</w:t>
      </w:r>
      <w:proofErr w:type="gramStart"/>
      <w:r w:rsidR="003C779D" w:rsidRPr="0094534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C779D" w:rsidRPr="00945344">
        <w:rPr>
          <w:rFonts w:ascii="標楷體" w:eastAsia="標楷體" w:hAnsi="標楷體" w:hint="eastAsia"/>
          <w:sz w:val="27"/>
          <w:szCs w:val="27"/>
        </w:rPr>
        <w:t>彈性調整利率報價，並將趁</w:t>
      </w:r>
      <w:proofErr w:type="gramStart"/>
      <w:r w:rsidR="003C779D" w:rsidRPr="00945344">
        <w:rPr>
          <w:rFonts w:ascii="標楷體" w:eastAsia="標楷體" w:hAnsi="標楷體" w:hint="eastAsia"/>
          <w:sz w:val="27"/>
          <w:szCs w:val="27"/>
        </w:rPr>
        <w:t>資金偏寬之際</w:t>
      </w:r>
      <w:proofErr w:type="gramEnd"/>
      <w:r w:rsidR="003C779D" w:rsidRPr="00945344">
        <w:rPr>
          <w:rFonts w:ascii="標楷體" w:eastAsia="標楷體" w:hAnsi="標楷體" w:hint="eastAsia"/>
          <w:sz w:val="27"/>
          <w:szCs w:val="27"/>
        </w:rPr>
        <w:t>，優先爭取跨月、跨年資金成交，藉以降低資金成本以及調度風險</w:t>
      </w:r>
      <w:r w:rsidR="003C779D" w:rsidRPr="007B1C17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744F33" w:rsidRPr="00627820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70660F" w:rsidRPr="00627820">
        <w:rPr>
          <w:rFonts w:ascii="標楷體" w:eastAsia="標楷體" w:hAnsi="標楷體" w:hint="eastAsia"/>
          <w:sz w:val="27"/>
          <w:szCs w:val="27"/>
        </w:rPr>
        <w:t>新興亞幣</w:t>
      </w:r>
      <w:r w:rsidR="00627820" w:rsidRPr="00627820">
        <w:rPr>
          <w:rFonts w:ascii="標楷體" w:eastAsia="標楷體" w:hAnsi="標楷體" w:hint="eastAsia"/>
          <w:sz w:val="27"/>
          <w:szCs w:val="27"/>
        </w:rPr>
        <w:t>近期</w:t>
      </w:r>
      <w:r w:rsidR="0070660F" w:rsidRPr="00627820">
        <w:rPr>
          <w:rFonts w:ascii="標楷體" w:eastAsia="標楷體" w:hAnsi="標楷體" w:hint="eastAsia"/>
          <w:sz w:val="27"/>
          <w:szCs w:val="27"/>
        </w:rPr>
        <w:t>表現略強</w:t>
      </w:r>
      <w:proofErr w:type="gramEnd"/>
      <w:r w:rsidR="0070660F" w:rsidRPr="00627820">
        <w:rPr>
          <w:rFonts w:ascii="標楷體" w:eastAsia="標楷體" w:hAnsi="標楷體" w:hint="eastAsia"/>
          <w:sz w:val="27"/>
          <w:szCs w:val="27"/>
        </w:rPr>
        <w:t>，加</w:t>
      </w:r>
      <w:r w:rsidR="00627820" w:rsidRPr="00627820">
        <w:rPr>
          <w:rFonts w:ascii="標楷體" w:eastAsia="標楷體" w:hAnsi="標楷體" w:hint="eastAsia"/>
          <w:sz w:val="27"/>
          <w:szCs w:val="27"/>
        </w:rPr>
        <w:t>上</w:t>
      </w:r>
      <w:r w:rsidR="0070660F" w:rsidRPr="00627820">
        <w:rPr>
          <w:rFonts w:ascii="標楷體" w:eastAsia="標楷體" w:hAnsi="標楷體" w:hint="eastAsia"/>
          <w:sz w:val="27"/>
          <w:szCs w:val="27"/>
        </w:rPr>
        <w:t>外資持續匯入加碼台股，新台幣呈現升值趨勢，但外資匯入力道並未如想像中強勁，主要還</w:t>
      </w:r>
      <w:r w:rsidR="00627820" w:rsidRPr="00627820">
        <w:rPr>
          <w:rFonts w:ascii="標楷體" w:eastAsia="標楷體" w:hAnsi="標楷體" w:hint="eastAsia"/>
          <w:sz w:val="27"/>
          <w:szCs w:val="27"/>
        </w:rPr>
        <w:t>是</w:t>
      </w:r>
      <w:r w:rsidR="0070660F" w:rsidRPr="00627820">
        <w:rPr>
          <w:rFonts w:ascii="標楷體" w:eastAsia="標楷體" w:hAnsi="標楷體" w:hint="eastAsia"/>
          <w:sz w:val="27"/>
          <w:szCs w:val="27"/>
        </w:rPr>
        <w:t>包括出口商的拋</w:t>
      </w:r>
      <w:proofErr w:type="gramStart"/>
      <w:r w:rsidR="0070660F" w:rsidRPr="0062782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660F" w:rsidRPr="00627820">
        <w:rPr>
          <w:rFonts w:ascii="標楷體" w:eastAsia="標楷體" w:hAnsi="標楷體" w:hint="eastAsia"/>
          <w:sz w:val="27"/>
          <w:szCs w:val="27"/>
        </w:rPr>
        <w:t>力道，推升新台幣</w:t>
      </w:r>
      <w:proofErr w:type="gramStart"/>
      <w:r w:rsidR="0070660F" w:rsidRPr="0062782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660F" w:rsidRPr="00627820">
        <w:rPr>
          <w:rFonts w:ascii="標楷體" w:eastAsia="標楷體" w:hAnsi="標楷體" w:hint="eastAsia"/>
          <w:sz w:val="27"/>
          <w:szCs w:val="27"/>
        </w:rPr>
        <w:t>價。觀望後勢，美元指數升勢暫時熄火，估計短線將可能先整理，後續新台幣走勢，須</w:t>
      </w:r>
      <w:r w:rsidR="00627820" w:rsidRPr="00627820">
        <w:rPr>
          <w:rFonts w:ascii="標楷體" w:eastAsia="標楷體" w:hAnsi="標楷體" w:hint="eastAsia"/>
          <w:sz w:val="27"/>
          <w:szCs w:val="27"/>
        </w:rPr>
        <w:t>留意</w:t>
      </w:r>
      <w:r w:rsidR="0070660F" w:rsidRPr="00627820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70660F" w:rsidRPr="0062782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0660F" w:rsidRPr="00627820">
        <w:rPr>
          <w:rFonts w:ascii="標楷體" w:eastAsia="標楷體" w:hAnsi="標楷體" w:hint="eastAsia"/>
          <w:sz w:val="27"/>
          <w:szCs w:val="27"/>
        </w:rPr>
        <w:t>會的貨幣政策，以及外資態度，估計短線仍將在27.8元上下區間震盪</w:t>
      </w:r>
      <w:r w:rsidR="00AD0E03" w:rsidRPr="00627820">
        <w:rPr>
          <w:rFonts w:ascii="標楷體" w:eastAsia="標楷體" w:hAnsi="標楷體" w:hint="eastAsia"/>
          <w:sz w:val="27"/>
          <w:szCs w:val="27"/>
        </w:rPr>
        <w:t>。</w:t>
      </w:r>
    </w:p>
    <w:p w14:paraId="7951F30B" w14:textId="77777777" w:rsidR="009B6491" w:rsidRPr="003563CC" w:rsidRDefault="009B6491" w:rsidP="008F4FFB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4EB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24F83BEB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596375B5" w:rsidR="004C4EBA" w:rsidRPr="006E0266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922.4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5F893A5E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19FEF64E" w:rsidR="004C4EBA" w:rsidRPr="006E0266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1,257.4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28E6D6E8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5730A397" w:rsidR="004C4EBA" w:rsidRPr="006E0266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9,606.2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3F703679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01C37550" w:rsidR="004C4EBA" w:rsidRPr="006E0266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,537.00</w:t>
            </w:r>
          </w:p>
        </w:tc>
      </w:tr>
      <w:tr w:rsidR="004C4EBA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1DEFE0B8" w:rsidR="004C4EBA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671886B4" w:rsidR="004C4EBA" w:rsidRPr="004C4EBA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4,806.2</w:t>
            </w:r>
            <w:r w:rsidR="004C4EBA" w:rsidRPr="00566B6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D0D77" w:rsidRPr="00BD0D77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59EE317F" w:rsidR="0025126F" w:rsidRPr="00BD0D77" w:rsidRDefault="00BD0D77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D0D77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BD0D77">
              <w:rPr>
                <w:rFonts w:ascii="標楷體" w:eastAsia="標楷體" w:hAnsi="標楷體" w:cs="Arial"/>
                <w:sz w:val="27"/>
                <w:szCs w:val="27"/>
              </w:rPr>
              <w:t>0,129.20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6412D927" w:rsidR="003D1DD9" w:rsidRPr="004826D4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D1DD9" w:rsidRPr="004826D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840</Characters>
  <Application>Microsoft Office Word</Application>
  <DocSecurity>0</DocSecurity>
  <Lines>7</Lines>
  <Paragraphs>1</Paragraphs>
  <ScaleCrop>false</ScaleCrop>
  <Company>大中票券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5</cp:revision>
  <cp:lastPrinted>2021-10-18T00:26:00Z</cp:lastPrinted>
  <dcterms:created xsi:type="dcterms:W3CDTF">2021-11-19T07:15:00Z</dcterms:created>
  <dcterms:modified xsi:type="dcterms:W3CDTF">2021-11-22T00:25:00Z</dcterms:modified>
</cp:coreProperties>
</file>