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6E3D1C10" w:rsidR="00F46D09" w:rsidRPr="00370ED8" w:rsidRDefault="00C034E5" w:rsidP="00BA21FB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8F78AF" w:rsidRPr="008F78AF">
        <w:rPr>
          <w:rFonts w:ascii="標楷體" w:eastAsia="標楷體" w:hAnsi="標楷體" w:hint="eastAsia"/>
          <w:sz w:val="27"/>
          <w:szCs w:val="27"/>
        </w:rPr>
        <w:t>1兆5,223.45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2E2C88" w:rsidRPr="005345A6">
        <w:rPr>
          <w:rFonts w:ascii="標楷體" w:eastAsia="標楷體" w:hAnsi="標楷體" w:hint="eastAsia"/>
          <w:sz w:val="27"/>
          <w:szCs w:val="27"/>
        </w:rPr>
        <w:t>上週</w:t>
      </w:r>
      <w:r w:rsidR="004B5FF3">
        <w:rPr>
          <w:rFonts w:ascii="標楷體" w:eastAsia="標楷體" w:hAnsi="標楷體" w:hint="eastAsia"/>
          <w:sz w:val="27"/>
          <w:szCs w:val="27"/>
        </w:rPr>
        <w:t>為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月底最後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，除月底例行性緊縮效應發酵，加上颱風可能來襲</w:t>
      </w:r>
      <w:r w:rsidR="004B5FF3">
        <w:rPr>
          <w:rFonts w:ascii="標楷體" w:eastAsia="標楷體" w:hAnsi="標楷體" w:hint="eastAsia"/>
          <w:sz w:val="27"/>
          <w:szCs w:val="27"/>
        </w:rPr>
        <w:t>紛擾市場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，令市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穩中略帶保守，</w:t>
      </w:r>
      <w:r w:rsidR="004B5FF3">
        <w:rPr>
          <w:rFonts w:ascii="標楷體" w:eastAsia="標楷體" w:hAnsi="標楷體" w:hint="eastAsia"/>
          <w:sz w:val="27"/>
          <w:szCs w:val="27"/>
        </w:rPr>
        <w:t>而週末前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進入月初整體市場資金需求縮減，加上時序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適逢期底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，觀察銀行間累積超額準備已逾2兆元，部分行庫尚浮現消化資金需求，成交利率向區間低檔靠攏。集保公布30天期自保票上交易日平均利率1.341%。30天期票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次級利率成交在1.34%~1.36%；拆款利率成交在1.34%~1.36%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370ED8">
        <w:rPr>
          <w:rFonts w:ascii="標楷體" w:eastAsia="標楷體" w:hAnsi="標楷體" w:hint="eastAsia"/>
          <w:sz w:val="27"/>
          <w:szCs w:val="27"/>
        </w:rPr>
        <w:t>匯率方面，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準會鷹姿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煥發，美元強勢難擋。央行統計，不論是8月或今年前八月，日圓、韓元、新台幣、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星元與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人民幣等主要亞洲貨幣走勢「全倒」，以8月而言，韓元匯率貶值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3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.57%、最為弱勢；今年前八月，日圓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價累計重挫9.45%，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貶幅居冠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，放眼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主要亞幣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，新台幣匯率8月累計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貶值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4.24角，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雖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月線連5貶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，但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並非最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弱亞幣，且貶幅還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居於末段班</w:t>
      </w:r>
      <w:r w:rsidR="009E377C" w:rsidRPr="00370ED8">
        <w:rPr>
          <w:rFonts w:ascii="標楷體" w:eastAsia="標楷體" w:hAnsi="標楷體" w:hint="eastAsia"/>
          <w:sz w:val="27"/>
          <w:szCs w:val="27"/>
        </w:rPr>
        <w:t>，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然而8月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市場</w:t>
      </w:r>
      <w:r w:rsidR="003904BA" w:rsidRPr="00370ED8">
        <w:rPr>
          <w:rFonts w:ascii="標楷體" w:eastAsia="標楷體" w:hAnsi="標楷體" w:hint="eastAsia"/>
          <w:sz w:val="27"/>
          <w:szCs w:val="27"/>
        </w:rPr>
        <w:t>同步下殺，</w:t>
      </w:r>
      <w:proofErr w:type="gramStart"/>
      <w:r w:rsidR="003904BA" w:rsidRPr="00370ED8">
        <w:rPr>
          <w:rFonts w:ascii="標楷體" w:eastAsia="標楷體" w:hAnsi="標楷體" w:hint="eastAsia"/>
          <w:sz w:val="27"/>
          <w:szCs w:val="27"/>
        </w:rPr>
        <w:t>中下旬後</w:t>
      </w:r>
      <w:proofErr w:type="gramEnd"/>
      <w:r w:rsidR="003904BA" w:rsidRPr="00370ED8">
        <w:rPr>
          <w:rFonts w:ascii="標楷體" w:eastAsia="標楷體" w:hAnsi="標楷體" w:hint="eastAsia"/>
          <w:sz w:val="27"/>
          <w:szCs w:val="27"/>
        </w:rPr>
        <w:t>，新台幣匯率陷入膠著</w:t>
      </w:r>
      <w:r w:rsidR="00844DD7" w:rsidRPr="00370ED8">
        <w:rPr>
          <w:rFonts w:ascii="標楷體" w:eastAsia="標楷體" w:hAnsi="標楷體" w:hint="eastAsia"/>
          <w:sz w:val="27"/>
          <w:szCs w:val="27"/>
        </w:rPr>
        <w:t>，市場觀望</w:t>
      </w:r>
      <w:r w:rsidR="00507506" w:rsidRPr="00370ED8">
        <w:rPr>
          <w:rFonts w:ascii="標楷體" w:eastAsia="標楷體" w:hAnsi="標楷體" w:hint="eastAsia"/>
          <w:sz w:val="27"/>
          <w:szCs w:val="27"/>
        </w:rPr>
        <w:t>氣</w:t>
      </w:r>
      <w:r w:rsidR="00844DD7" w:rsidRPr="00370ED8">
        <w:rPr>
          <w:rFonts w:ascii="標楷體" w:eastAsia="標楷體" w:hAnsi="標楷體" w:hint="eastAsia"/>
          <w:sz w:val="27"/>
          <w:szCs w:val="27"/>
        </w:rPr>
        <w:t>氛濃</w:t>
      </w:r>
      <w:r w:rsidR="003B337C" w:rsidRPr="00370ED8">
        <w:rPr>
          <w:rFonts w:ascii="標楷體" w:eastAsia="標楷體" w:hAnsi="標楷體" w:hint="eastAsia"/>
          <w:sz w:val="27"/>
          <w:szCs w:val="27"/>
        </w:rPr>
        <w:t>厚</w:t>
      </w:r>
      <w:r w:rsidR="00844DD7" w:rsidRPr="00370ED8">
        <w:rPr>
          <w:rFonts w:ascii="標楷體" w:eastAsia="標楷體" w:hAnsi="標楷體" w:hint="eastAsia"/>
          <w:sz w:val="27"/>
          <w:szCs w:val="27"/>
        </w:rPr>
        <w:t>，</w:t>
      </w:r>
      <w:r w:rsidR="00507506" w:rsidRPr="00370ED8">
        <w:rPr>
          <w:rFonts w:ascii="標楷體" w:eastAsia="標楷體" w:hAnsi="標楷體" w:hint="eastAsia"/>
          <w:sz w:val="27"/>
          <w:szCs w:val="27"/>
        </w:rPr>
        <w:t>上週</w:t>
      </w:r>
      <w:r w:rsidR="00844DD7" w:rsidRPr="00370ED8">
        <w:rPr>
          <w:rFonts w:ascii="標楷體" w:eastAsia="標楷體" w:hAnsi="標楷體" w:hint="eastAsia"/>
          <w:sz w:val="27"/>
          <w:szCs w:val="27"/>
        </w:rPr>
        <w:t>新台幣兌美元</w:t>
      </w:r>
      <w:r w:rsidR="00DE7BCD" w:rsidRPr="00370ED8">
        <w:rPr>
          <w:rFonts w:ascii="標楷體" w:eastAsia="標楷體" w:hAnsi="標楷體" w:hint="eastAsia"/>
          <w:sz w:val="27"/>
          <w:szCs w:val="27"/>
        </w:rPr>
        <w:t>主要</w:t>
      </w:r>
      <w:r w:rsidR="00117156" w:rsidRPr="00370ED8">
        <w:rPr>
          <w:rFonts w:ascii="標楷體" w:eastAsia="標楷體" w:hAnsi="標楷體" w:hint="eastAsia"/>
          <w:sz w:val="27"/>
          <w:szCs w:val="27"/>
        </w:rPr>
        <w:t>呈現</w:t>
      </w:r>
      <w:r w:rsidR="004E4C1F" w:rsidRPr="00370ED8">
        <w:rPr>
          <w:rFonts w:ascii="標楷體" w:eastAsia="標楷體" w:hAnsi="標楷體" w:hint="eastAsia"/>
          <w:sz w:val="27"/>
          <w:szCs w:val="27"/>
        </w:rPr>
        <w:t>區間</w:t>
      </w:r>
      <w:r w:rsidR="00844DD7" w:rsidRPr="00370ED8">
        <w:rPr>
          <w:rFonts w:ascii="標楷體" w:eastAsia="標楷體" w:hAnsi="標楷體" w:hint="eastAsia"/>
          <w:sz w:val="27"/>
          <w:szCs w:val="27"/>
        </w:rPr>
        <w:t>整理</w:t>
      </w:r>
      <w:r w:rsidR="00AD5C67" w:rsidRPr="00370ED8">
        <w:rPr>
          <w:rFonts w:ascii="標楷體" w:eastAsia="標楷體" w:hAnsi="標楷體" w:hint="eastAsia"/>
          <w:sz w:val="27"/>
          <w:szCs w:val="27"/>
        </w:rPr>
        <w:t>，</w:t>
      </w:r>
      <w:r w:rsidR="00B95D48" w:rsidRPr="00370ED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370ED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370ED8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370ED8">
        <w:rPr>
          <w:rFonts w:ascii="標楷體" w:eastAsia="標楷體" w:hAnsi="標楷體"/>
          <w:sz w:val="27"/>
          <w:szCs w:val="27"/>
        </w:rPr>
        <w:t>3</w:t>
      </w:r>
      <w:r w:rsidR="00A90C75" w:rsidRPr="00370ED8">
        <w:rPr>
          <w:rFonts w:ascii="標楷體" w:eastAsia="標楷體" w:hAnsi="標楷體"/>
          <w:sz w:val="27"/>
          <w:szCs w:val="27"/>
        </w:rPr>
        <w:t>1.</w:t>
      </w:r>
      <w:r w:rsidR="000B1985" w:rsidRPr="00370ED8">
        <w:rPr>
          <w:rFonts w:ascii="標楷體" w:eastAsia="標楷體" w:hAnsi="標楷體" w:hint="eastAsia"/>
          <w:sz w:val="27"/>
          <w:szCs w:val="27"/>
        </w:rPr>
        <w:t>7</w:t>
      </w:r>
      <w:r w:rsidR="00370ED8" w:rsidRPr="00370ED8">
        <w:rPr>
          <w:rFonts w:ascii="標楷體" w:eastAsia="標楷體" w:hAnsi="標楷體"/>
          <w:sz w:val="27"/>
          <w:szCs w:val="27"/>
        </w:rPr>
        <w:t>85</w:t>
      </w:r>
      <w:r w:rsidR="00225F14" w:rsidRPr="00370ED8">
        <w:rPr>
          <w:rFonts w:ascii="標楷體" w:eastAsia="標楷體" w:hAnsi="標楷體"/>
          <w:sz w:val="27"/>
          <w:szCs w:val="27"/>
        </w:rPr>
        <w:t>~</w:t>
      </w:r>
      <w:r w:rsidR="00384876" w:rsidRPr="00370ED8">
        <w:rPr>
          <w:rFonts w:ascii="標楷體" w:eastAsia="標楷體" w:hAnsi="標楷體" w:hint="eastAsia"/>
          <w:sz w:val="27"/>
          <w:szCs w:val="27"/>
        </w:rPr>
        <w:t>3</w:t>
      </w:r>
      <w:r w:rsidR="00415A95" w:rsidRPr="00370ED8">
        <w:rPr>
          <w:rFonts w:ascii="標楷體" w:eastAsia="標楷體" w:hAnsi="標楷體"/>
          <w:sz w:val="27"/>
          <w:szCs w:val="27"/>
        </w:rPr>
        <w:t>1</w:t>
      </w:r>
      <w:r w:rsidR="005053AE" w:rsidRPr="00370ED8">
        <w:rPr>
          <w:rFonts w:ascii="標楷體" w:eastAsia="標楷體" w:hAnsi="標楷體" w:hint="eastAsia"/>
          <w:sz w:val="27"/>
          <w:szCs w:val="27"/>
        </w:rPr>
        <w:t>.</w:t>
      </w:r>
      <w:r w:rsidR="000B1985" w:rsidRPr="00370ED8">
        <w:rPr>
          <w:rFonts w:ascii="標楷體" w:eastAsia="標楷體" w:hAnsi="標楷體" w:hint="eastAsia"/>
          <w:sz w:val="27"/>
          <w:szCs w:val="27"/>
        </w:rPr>
        <w:t>9</w:t>
      </w:r>
      <w:r w:rsidR="00370ED8" w:rsidRPr="00370ED8">
        <w:rPr>
          <w:rFonts w:ascii="標楷體" w:eastAsia="標楷體" w:hAnsi="標楷體"/>
          <w:sz w:val="27"/>
          <w:szCs w:val="27"/>
        </w:rPr>
        <w:t>13</w:t>
      </w:r>
      <w:r w:rsidR="00225F14" w:rsidRPr="00370ED8">
        <w:rPr>
          <w:rFonts w:ascii="標楷體" w:eastAsia="標楷體" w:hAnsi="標楷體" w:hint="eastAsia"/>
          <w:sz w:val="27"/>
          <w:szCs w:val="27"/>
        </w:rPr>
        <w:t>元</w:t>
      </w:r>
      <w:r w:rsidR="004A370C" w:rsidRPr="00370ED8">
        <w:rPr>
          <w:rFonts w:ascii="標楷體" w:eastAsia="標楷體" w:hAnsi="標楷體" w:hint="eastAsia"/>
          <w:sz w:val="27"/>
          <w:szCs w:val="27"/>
        </w:rPr>
        <w:t>間</w:t>
      </w:r>
      <w:r w:rsidR="000D4C49" w:rsidRPr="00370ED8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198FA64D" w14:textId="5D3963BF" w:rsidR="008D17FD" w:rsidRPr="00560A1A" w:rsidRDefault="001B2E47" w:rsidP="008D17F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3" w:name="_Hlk80695195"/>
      <w:bookmarkStart w:id="4" w:name="_Hlk97903485"/>
      <w:r w:rsidR="005F064C" w:rsidRPr="00C51746">
        <w:rPr>
          <w:rFonts w:ascii="標楷體" w:eastAsia="標楷體" w:hAnsi="標楷體" w:hint="eastAsia"/>
          <w:sz w:val="27"/>
          <w:szCs w:val="27"/>
        </w:rPr>
        <w:t>1</w:t>
      </w:r>
      <w:r w:rsidR="00C95F39" w:rsidRPr="00C51746">
        <w:rPr>
          <w:rFonts w:ascii="標楷體" w:eastAsia="標楷體" w:hAnsi="標楷體" w:hint="eastAsia"/>
          <w:sz w:val="27"/>
          <w:szCs w:val="27"/>
        </w:rPr>
        <w:t>兆</w:t>
      </w:r>
      <w:r w:rsidR="00560A1A">
        <w:rPr>
          <w:rFonts w:ascii="標楷體" w:eastAsia="標楷體" w:hAnsi="標楷體"/>
          <w:sz w:val="27"/>
          <w:szCs w:val="27"/>
        </w:rPr>
        <w:t>6,396</w:t>
      </w:r>
      <w:r w:rsidR="00496F71" w:rsidRPr="00C51746">
        <w:rPr>
          <w:rFonts w:ascii="標楷體" w:eastAsia="標楷體" w:hAnsi="標楷體" w:hint="eastAsia"/>
          <w:sz w:val="27"/>
          <w:szCs w:val="27"/>
        </w:rPr>
        <w:t>億</w:t>
      </w:r>
      <w:r w:rsidR="00496F71" w:rsidRPr="006B435E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6B435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B435E">
        <w:rPr>
          <w:rFonts w:ascii="標楷體" w:eastAsia="標楷體" w:hAnsi="標楷體" w:hint="eastAsia"/>
          <w:sz w:val="27"/>
          <w:szCs w:val="27"/>
        </w:rPr>
        <w:t>沖銷。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4D2F8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4D2F8E">
        <w:rPr>
          <w:rFonts w:ascii="標楷體" w:eastAsia="標楷體" w:hAnsi="標楷體" w:hint="eastAsia"/>
          <w:sz w:val="27"/>
          <w:szCs w:val="27"/>
        </w:rPr>
        <w:t>存單到期量</w:t>
      </w:r>
      <w:r w:rsidR="00560A1A">
        <w:rPr>
          <w:rFonts w:ascii="標楷體" w:eastAsia="標楷體" w:hAnsi="標楷體" w:hint="eastAsia"/>
          <w:sz w:val="27"/>
          <w:szCs w:val="27"/>
        </w:rPr>
        <w:t>大於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A01019" w:rsidRPr="004D2F8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4D2F8E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560A1A">
        <w:rPr>
          <w:rFonts w:ascii="標楷體" w:eastAsia="標楷體" w:hAnsi="標楷體" w:hint="eastAsia"/>
          <w:sz w:val="27"/>
          <w:szCs w:val="27"/>
        </w:rPr>
        <w:t>亦</w:t>
      </w:r>
      <w:r w:rsidR="004D2F8E" w:rsidRPr="004D2F8E">
        <w:rPr>
          <w:rFonts w:ascii="標楷體" w:eastAsia="標楷體" w:hAnsi="標楷體" w:hint="eastAsia"/>
          <w:sz w:val="27"/>
          <w:szCs w:val="27"/>
        </w:rPr>
        <w:t>大</w:t>
      </w:r>
      <w:r w:rsidR="00560A1A">
        <w:rPr>
          <w:rFonts w:ascii="標楷體" w:eastAsia="標楷體" w:hAnsi="標楷體" w:hint="eastAsia"/>
          <w:sz w:val="27"/>
          <w:szCs w:val="27"/>
        </w:rPr>
        <w:t>於</w:t>
      </w:r>
      <w:r w:rsidR="00A01019" w:rsidRPr="004D2F8E">
        <w:rPr>
          <w:rFonts w:ascii="標楷體" w:eastAsia="標楷體" w:hAnsi="標楷體" w:hint="eastAsia"/>
          <w:sz w:val="27"/>
          <w:szCs w:val="27"/>
        </w:rPr>
        <w:t>上週</w:t>
      </w:r>
      <w:r w:rsidR="00DE34E5" w:rsidRPr="004D2F8E">
        <w:rPr>
          <w:rFonts w:ascii="標楷體" w:eastAsia="標楷體" w:hAnsi="標楷體" w:hint="eastAsia"/>
          <w:sz w:val="27"/>
          <w:szCs w:val="27"/>
        </w:rPr>
        <w:t>，</w:t>
      </w:r>
      <w:r w:rsidR="004B5FF3">
        <w:rPr>
          <w:rFonts w:ascii="標楷體" w:eastAsia="標楷體" w:hAnsi="標楷體" w:hint="eastAsia"/>
          <w:sz w:val="27"/>
          <w:szCs w:val="27"/>
        </w:rPr>
        <w:t>上</w:t>
      </w:r>
      <w:r w:rsidR="004B5FF3" w:rsidRPr="004B5FF3">
        <w:rPr>
          <w:rFonts w:ascii="標楷體" w:eastAsia="標楷體" w:hAnsi="標楷體" w:hint="eastAsia"/>
          <w:sz w:val="27"/>
          <w:szCs w:val="27"/>
        </w:rPr>
        <w:t>週五央行標售364天期定存單1400億元，其得標加權平均利率1.162%，將於週一發行交割，收縮市場資金，時序適逢月初，月初市場發票量小，行庫間可望擴大資金操作規模，加上投信法人資金回流，均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注整體市場寬鬆動能，調度無虞，月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內短錢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成交利率尚有下調機會。交易部操作上，除將視市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適當調整利率報價，並將爭取市場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便宜短錢優先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成交、配置市場長天期資金陸續跨月(季)，藉以降低公司資金成本，</w:t>
      </w:r>
      <w:proofErr w:type="gramStart"/>
      <w:r w:rsidR="004B5FF3" w:rsidRPr="004B5FF3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4B5FF3" w:rsidRPr="004B5FF3">
        <w:rPr>
          <w:rFonts w:ascii="標楷體" w:eastAsia="標楷體" w:hAnsi="標楷體" w:hint="eastAsia"/>
          <w:sz w:val="27"/>
          <w:szCs w:val="27"/>
        </w:rPr>
        <w:t>底調度風險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。</w:t>
      </w:r>
      <w:r w:rsidR="00D97B14" w:rsidRPr="00560A1A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370ED8" w:rsidRPr="00370ED8">
        <w:rPr>
          <w:rFonts w:ascii="標楷體" w:eastAsia="標楷體" w:hAnsi="標楷體" w:hint="eastAsia"/>
          <w:sz w:val="27"/>
          <w:szCs w:val="27"/>
        </w:rPr>
        <w:t>9月將迎來</w:t>
      </w:r>
      <w:proofErr w:type="gramEnd"/>
      <w:r w:rsidR="00370ED8" w:rsidRPr="00370ED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70ED8" w:rsidRPr="00370ED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70ED8" w:rsidRPr="00370ED8">
        <w:rPr>
          <w:rFonts w:ascii="標楷體" w:eastAsia="標楷體" w:hAnsi="標楷體" w:hint="eastAsia"/>
          <w:sz w:val="27"/>
          <w:szCs w:val="27"/>
        </w:rPr>
        <w:t>會利率決策會議，但美國最近公布的經濟數據出現雜音，增添市場的不確定性。</w:t>
      </w:r>
      <w:proofErr w:type="gramStart"/>
      <w:r w:rsidR="00370ED8" w:rsidRPr="00370ED8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370ED8" w:rsidRPr="00370ED8">
        <w:rPr>
          <w:rFonts w:ascii="標楷體" w:eastAsia="標楷體" w:hAnsi="標楷體" w:hint="eastAsia"/>
          <w:sz w:val="27"/>
          <w:szCs w:val="27"/>
        </w:rPr>
        <w:t>中國經濟存在隱憂，人民幣疲軟之下，也將拖累新台幣表現；展望9月</w:t>
      </w:r>
      <w:proofErr w:type="gramStart"/>
      <w:r w:rsidR="00370ED8" w:rsidRPr="00370E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70ED8" w:rsidRPr="00370ED8">
        <w:rPr>
          <w:rFonts w:ascii="標楷體" w:eastAsia="標楷體" w:hAnsi="標楷體" w:hint="eastAsia"/>
          <w:sz w:val="27"/>
          <w:szCs w:val="27"/>
        </w:rPr>
        <w:t>市，短線新台幣應以盤整為主，後續人民幣波動、</w:t>
      </w:r>
      <w:r w:rsidR="00560A1A" w:rsidRPr="00560A1A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560A1A" w:rsidRPr="00560A1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60A1A" w:rsidRPr="00560A1A">
        <w:rPr>
          <w:rFonts w:ascii="標楷體" w:eastAsia="標楷體" w:hAnsi="標楷體" w:hint="eastAsia"/>
          <w:sz w:val="27"/>
          <w:szCs w:val="27"/>
        </w:rPr>
        <w:t>會的利率決策動向仍是關鍵變數</w:t>
      </w:r>
      <w:r w:rsidR="006440E1" w:rsidRPr="00560A1A">
        <w:rPr>
          <w:rFonts w:ascii="標楷體" w:eastAsia="標楷體" w:hAnsi="標楷體" w:hint="eastAsia"/>
          <w:sz w:val="27"/>
          <w:szCs w:val="27"/>
        </w:rPr>
        <w:t>，</w:t>
      </w:r>
      <w:r w:rsidR="00560A1A" w:rsidRPr="00560A1A">
        <w:rPr>
          <w:rFonts w:ascii="標楷體" w:eastAsia="標楷體" w:hAnsi="標楷體" w:hint="eastAsia"/>
          <w:sz w:val="27"/>
          <w:szCs w:val="27"/>
        </w:rPr>
        <w:t>估計9月新台幣匯率仍將</w:t>
      </w:r>
      <w:proofErr w:type="gramStart"/>
      <w:r w:rsidR="00560A1A" w:rsidRPr="00560A1A">
        <w:rPr>
          <w:rFonts w:ascii="標楷體" w:eastAsia="標楷體" w:hAnsi="標楷體" w:hint="eastAsia"/>
          <w:sz w:val="27"/>
          <w:szCs w:val="27"/>
        </w:rPr>
        <w:t>易貶難升</w:t>
      </w:r>
      <w:proofErr w:type="gramEnd"/>
      <w:r w:rsidR="00560A1A" w:rsidRPr="00560A1A">
        <w:rPr>
          <w:rFonts w:ascii="標楷體" w:eastAsia="標楷體" w:hAnsi="標楷體" w:hint="eastAsia"/>
          <w:sz w:val="27"/>
          <w:szCs w:val="27"/>
        </w:rPr>
        <w:t>，短期內仍將位於31.5至32元的區間波動整理</w:t>
      </w:r>
      <w:r w:rsidR="008D17FD" w:rsidRPr="00560A1A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01E81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2572701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D47BB54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4,215.00</w:t>
            </w:r>
          </w:p>
        </w:tc>
      </w:tr>
      <w:tr w:rsidR="00901E81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EBF385A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327C2E8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2,502.60</w:t>
            </w:r>
          </w:p>
        </w:tc>
      </w:tr>
      <w:tr w:rsidR="00901E81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31FF1528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33FA105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3,449.00</w:t>
            </w:r>
          </w:p>
        </w:tc>
      </w:tr>
      <w:tr w:rsidR="00901E81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17A38718" w:rsidR="00901E81" w:rsidRPr="005A330D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901E81" w:rsidRPr="003D34CB" w:rsidRDefault="00901E81" w:rsidP="00901E8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0E872431" w:rsidR="00901E81" w:rsidRPr="00901E81" w:rsidRDefault="00901E81" w:rsidP="00901E8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01E81">
              <w:rPr>
                <w:rFonts w:ascii="標楷體" w:eastAsia="標楷體" w:hAnsi="標楷體"/>
                <w:sz w:val="27"/>
                <w:szCs w:val="27"/>
              </w:rPr>
              <w:t>428.00</w:t>
            </w:r>
          </w:p>
        </w:tc>
      </w:tr>
      <w:tr w:rsidR="00A168EF" w:rsidRPr="00A168EF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02F94F7F" w:rsidR="005117E4" w:rsidRPr="005A330D" w:rsidRDefault="004D34D5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117E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5B39A0E6" w:rsidR="005117E4" w:rsidRPr="00901E81" w:rsidRDefault="00316533" w:rsidP="005117E4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16533">
              <w:rPr>
                <w:rFonts w:ascii="標楷體" w:eastAsia="標楷體" w:hAnsi="標楷體"/>
                <w:sz w:val="27"/>
                <w:szCs w:val="27"/>
              </w:rPr>
              <w:t>4,628.85</w:t>
            </w:r>
          </w:p>
        </w:tc>
      </w:tr>
      <w:tr w:rsidR="00A168EF" w:rsidRPr="00A168EF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07526952" w:rsidR="0046477E" w:rsidRPr="004D34D5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1653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31653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16533" w:rsidRPr="00316533">
              <w:rPr>
                <w:rFonts w:ascii="標楷體" w:eastAsia="標楷體" w:hAnsi="標楷體" w:hint="eastAsia"/>
                <w:sz w:val="27"/>
                <w:szCs w:val="27"/>
              </w:rPr>
              <w:t>223</w:t>
            </w:r>
            <w:r w:rsidR="00F818DD" w:rsidRPr="0031653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16533" w:rsidRPr="0031653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F818DD" w:rsidRPr="00316533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5EC6C994" w14:textId="1DEE7FA2" w:rsidR="00F64565" w:rsidRPr="00370ED8" w:rsidRDefault="0025126F" w:rsidP="00DD6B80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370ED8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7174B1A8" w14:textId="77777777" w:rsidR="00F64565" w:rsidRPr="00F64565" w:rsidRDefault="00F64565" w:rsidP="00F6456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F64565" w:rsidRPr="00F64565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272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F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A13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171</Words>
  <Characters>976</Characters>
  <Application>Microsoft Office Word</Application>
  <DocSecurity>0</DocSecurity>
  <Lines>8</Lines>
  <Paragraphs>2</Paragraphs>
  <ScaleCrop>false</ScaleCrop>
  <Company>大中票券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11</cp:revision>
  <cp:lastPrinted>2023-07-14T08:30:00Z</cp:lastPrinted>
  <dcterms:created xsi:type="dcterms:W3CDTF">2023-09-01T01:03:00Z</dcterms:created>
  <dcterms:modified xsi:type="dcterms:W3CDTF">2023-09-01T08:41:00Z</dcterms:modified>
</cp:coreProperties>
</file>