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2B37BCEB" w14:textId="701D8AD0" w:rsidR="001078B6" w:rsidRPr="008431B9" w:rsidRDefault="00C034E5" w:rsidP="006E00BA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7F1CAE" w:rsidRPr="007F1CAE">
        <w:rPr>
          <w:rFonts w:ascii="標楷體" w:eastAsia="標楷體" w:hAnsi="標楷體" w:hint="eastAsia"/>
          <w:sz w:val="27"/>
          <w:szCs w:val="27"/>
        </w:rPr>
        <w:t>1兆8,780</w:t>
      </w:r>
      <w:r w:rsidR="001312AB" w:rsidRPr="001312AB">
        <w:rPr>
          <w:rFonts w:ascii="標楷體" w:eastAsia="標楷體" w:hAnsi="標楷體" w:hint="eastAsia"/>
          <w:sz w:val="27"/>
          <w:szCs w:val="27"/>
        </w:rPr>
        <w:t>億元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65A08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9C0E73" w:rsidRPr="00FB6370">
        <w:rPr>
          <w:rFonts w:ascii="標楷體" w:eastAsia="標楷體" w:hAnsi="標楷體" w:hint="eastAsia"/>
          <w:sz w:val="27"/>
          <w:szCs w:val="27"/>
        </w:rPr>
        <w:t>觀察</w:t>
      </w:r>
      <w:r w:rsidR="009F297F" w:rsidRPr="00FB6370">
        <w:rPr>
          <w:rFonts w:ascii="標楷體" w:eastAsia="標楷體" w:hAnsi="標楷體" w:hint="eastAsia"/>
          <w:sz w:val="27"/>
          <w:szCs w:val="27"/>
        </w:rPr>
        <w:t>上</w:t>
      </w:r>
      <w:r w:rsidR="009F297F" w:rsidRPr="00265A08">
        <w:rPr>
          <w:rFonts w:ascii="標楷體" w:eastAsia="標楷體" w:hAnsi="標楷體" w:hint="eastAsia"/>
          <w:sz w:val="27"/>
          <w:szCs w:val="27"/>
        </w:rPr>
        <w:t>週</w:t>
      </w:r>
      <w:r w:rsidR="00B13C0F" w:rsidRPr="00B13C0F">
        <w:rPr>
          <w:rFonts w:ascii="標楷體" w:eastAsia="標楷體" w:hAnsi="標楷體" w:hint="eastAsia"/>
          <w:sz w:val="27"/>
          <w:szCs w:val="27"/>
        </w:rPr>
        <w:t>在元宵節過後、農曆年後通貨回籠告一段落，進入2月月底最後</w:t>
      </w:r>
      <w:proofErr w:type="gramStart"/>
      <w:r w:rsidR="00B13C0F" w:rsidRPr="00B13C0F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B13C0F" w:rsidRPr="00B13C0F">
        <w:rPr>
          <w:rFonts w:ascii="標楷體" w:eastAsia="標楷體" w:hAnsi="標楷體" w:hint="eastAsia"/>
          <w:sz w:val="27"/>
          <w:szCs w:val="27"/>
        </w:rPr>
        <w:t>，部分銀行回補積數操作，態度較保守，但對於市場影響不大，</w:t>
      </w:r>
      <w:proofErr w:type="gramStart"/>
      <w:r w:rsidR="00B13C0F" w:rsidRPr="00B13C0F">
        <w:rPr>
          <w:rFonts w:ascii="標楷體" w:eastAsia="標楷體" w:hAnsi="標楷體" w:hint="eastAsia"/>
          <w:sz w:val="27"/>
          <w:szCs w:val="27"/>
        </w:rPr>
        <w:t>適逢提存</w:t>
      </w:r>
      <w:proofErr w:type="gramEnd"/>
      <w:r w:rsidR="00B13C0F" w:rsidRPr="00B13C0F">
        <w:rPr>
          <w:rFonts w:ascii="標楷體" w:eastAsia="標楷體" w:hAnsi="標楷體" w:hint="eastAsia"/>
          <w:sz w:val="27"/>
          <w:szCs w:val="27"/>
        </w:rPr>
        <w:t>期底，銀行尚有消化資金需求，月初市場資金寬鬆調度順暢，短率呈現走穩。</w:t>
      </w:r>
      <w:r w:rsidR="00B13C0F">
        <w:rPr>
          <w:rFonts w:ascii="標楷體" w:eastAsia="標楷體" w:hAnsi="標楷體" w:hint="eastAsia"/>
          <w:sz w:val="27"/>
          <w:szCs w:val="27"/>
        </w:rPr>
        <w:t>上週</w:t>
      </w:r>
      <w:r w:rsidR="00B13C0F" w:rsidRPr="00B13C0F">
        <w:rPr>
          <w:rFonts w:ascii="標楷體" w:eastAsia="標楷體" w:hAnsi="標楷體" w:hint="eastAsia"/>
          <w:sz w:val="27"/>
          <w:szCs w:val="27"/>
        </w:rPr>
        <w:t>央行標售364天期定存單，得標加權平均利率1.182%，持平上月標售水準，投標倍數為1.35倍，為12月份標售以來最低</w:t>
      </w:r>
      <w:r w:rsidR="00477956" w:rsidRPr="005D50EF">
        <w:rPr>
          <w:rFonts w:ascii="標楷體" w:eastAsia="標楷體" w:hAnsi="標楷體" w:hint="eastAsia"/>
          <w:sz w:val="27"/>
          <w:szCs w:val="27"/>
        </w:rPr>
        <w:t>。</w:t>
      </w:r>
      <w:r w:rsidR="00AA1C98">
        <w:rPr>
          <w:rFonts w:ascii="標楷體" w:eastAsia="標楷體" w:hAnsi="標楷體" w:hint="eastAsia"/>
          <w:sz w:val="27"/>
          <w:szCs w:val="27"/>
        </w:rPr>
        <w:t>週末前</w:t>
      </w:r>
      <w:r w:rsidR="00AA1C98" w:rsidRPr="00AA1C98">
        <w:rPr>
          <w:rFonts w:ascii="標楷體" w:eastAsia="標楷體" w:hAnsi="標楷體" w:hint="eastAsia"/>
          <w:sz w:val="27"/>
          <w:szCs w:val="27"/>
        </w:rPr>
        <w:t>集保公布30天期自保票上日平均利率回軟至1.375%。30天期票</w:t>
      </w:r>
      <w:proofErr w:type="gramStart"/>
      <w:r w:rsidR="00AA1C98" w:rsidRPr="00AA1C98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AA1C98" w:rsidRPr="00AA1C98">
        <w:rPr>
          <w:rFonts w:ascii="標楷體" w:eastAsia="標楷體" w:hAnsi="標楷體" w:hint="eastAsia"/>
          <w:sz w:val="27"/>
          <w:szCs w:val="27"/>
        </w:rPr>
        <w:t>次級利率成交在1.38%~1.39%；拆款利率成交在1.38%~1.385%</w:t>
      </w:r>
      <w:r w:rsidR="005C429C" w:rsidRPr="002F3C29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</w:t>
      </w:r>
      <w:r w:rsidR="00D97B14" w:rsidRPr="00BF7FAF">
        <w:rPr>
          <w:rFonts w:ascii="標楷體" w:eastAsia="標楷體" w:hAnsi="標楷體" w:hint="eastAsia"/>
          <w:sz w:val="27"/>
          <w:szCs w:val="27"/>
        </w:rPr>
        <w:t>，</w:t>
      </w:r>
      <w:r w:rsidR="008431B9" w:rsidRPr="008431B9">
        <w:rPr>
          <w:rFonts w:ascii="標楷體" w:eastAsia="標楷體" w:hAnsi="標楷體" w:hint="eastAsia"/>
          <w:sz w:val="27"/>
          <w:szCs w:val="27"/>
        </w:rPr>
        <w:t>美國最新公布的1月個人消費支出物價指數結果喜憂參半，可能推遲聯</w:t>
      </w:r>
      <w:proofErr w:type="gramStart"/>
      <w:r w:rsidR="008431B9" w:rsidRPr="008431B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431B9" w:rsidRPr="008431B9">
        <w:rPr>
          <w:rFonts w:ascii="標楷體" w:eastAsia="標楷體" w:hAnsi="標楷體" w:hint="eastAsia"/>
          <w:sz w:val="27"/>
          <w:szCs w:val="27"/>
        </w:rPr>
        <w:t>會降息時程，美元指數走揚，新台幣延續貶勢，</w:t>
      </w:r>
      <w:r w:rsidR="007475B9">
        <w:rPr>
          <w:rFonts w:ascii="標楷體" w:eastAsia="標楷體" w:hAnsi="標楷體" w:hint="eastAsia"/>
          <w:sz w:val="27"/>
          <w:szCs w:val="27"/>
        </w:rPr>
        <w:t>上週五</w:t>
      </w:r>
      <w:r w:rsidR="008431B9" w:rsidRPr="008431B9">
        <w:rPr>
          <w:rFonts w:ascii="標楷體" w:eastAsia="標楷體" w:hAnsi="標楷體" w:hint="eastAsia"/>
          <w:sz w:val="27"/>
          <w:szCs w:val="27"/>
        </w:rPr>
        <w:t>收盤收在31.606元，貶2.9分，</w:t>
      </w:r>
      <w:proofErr w:type="gramStart"/>
      <w:r w:rsidR="008431B9" w:rsidRPr="008431B9">
        <w:rPr>
          <w:rFonts w:ascii="標楷體" w:eastAsia="標楷體" w:hAnsi="標楷體" w:hint="eastAsia"/>
          <w:sz w:val="27"/>
          <w:szCs w:val="27"/>
        </w:rPr>
        <w:t>下探逾3個月</w:t>
      </w:r>
      <w:proofErr w:type="gramEnd"/>
      <w:r w:rsidR="008431B9" w:rsidRPr="008431B9">
        <w:rPr>
          <w:rFonts w:ascii="標楷體" w:eastAsia="標楷體" w:hAnsi="標楷體" w:hint="eastAsia"/>
          <w:sz w:val="27"/>
          <w:szCs w:val="27"/>
        </w:rPr>
        <w:t>收盤新低，台北及元太外匯市場總成交金額量縮至15.37億美元。過去一周，新台幣匯率累計貶值5.1分</w:t>
      </w:r>
      <w:r w:rsidR="00D55C36" w:rsidRPr="008431B9">
        <w:rPr>
          <w:rFonts w:ascii="標楷體" w:eastAsia="標楷體" w:hAnsi="標楷體" w:hint="eastAsia"/>
          <w:sz w:val="27"/>
          <w:szCs w:val="27"/>
        </w:rPr>
        <w:t>，全</w:t>
      </w:r>
      <w:proofErr w:type="gramStart"/>
      <w:r w:rsidR="00D55C36" w:rsidRPr="008431B9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55C36" w:rsidRPr="008431B9">
        <w:rPr>
          <w:rFonts w:ascii="標楷體" w:eastAsia="標楷體" w:hAnsi="標楷體" w:hint="eastAsia"/>
          <w:sz w:val="27"/>
          <w:szCs w:val="27"/>
        </w:rPr>
        <w:t>成交區間落在31.</w:t>
      </w:r>
      <w:r w:rsidR="008431B9" w:rsidRPr="008431B9">
        <w:rPr>
          <w:rFonts w:ascii="標楷體" w:eastAsia="標楷體" w:hAnsi="標楷體" w:hint="eastAsia"/>
          <w:sz w:val="27"/>
          <w:szCs w:val="27"/>
        </w:rPr>
        <w:t>51</w:t>
      </w:r>
      <w:r w:rsidR="00D55C36" w:rsidRPr="008431B9">
        <w:rPr>
          <w:rFonts w:ascii="標楷體" w:eastAsia="標楷體" w:hAnsi="標楷體" w:hint="eastAsia"/>
          <w:sz w:val="27"/>
          <w:szCs w:val="27"/>
        </w:rPr>
        <w:t>~31.</w:t>
      </w:r>
      <w:r w:rsidR="008431B9" w:rsidRPr="008431B9">
        <w:rPr>
          <w:rFonts w:ascii="標楷體" w:eastAsia="標楷體" w:hAnsi="標楷體" w:hint="eastAsia"/>
          <w:sz w:val="27"/>
          <w:szCs w:val="27"/>
        </w:rPr>
        <w:t>65</w:t>
      </w:r>
      <w:r w:rsidR="00D55C36" w:rsidRPr="008431B9">
        <w:rPr>
          <w:rFonts w:ascii="標楷體" w:eastAsia="標楷體" w:hAnsi="標楷體" w:hint="eastAsia"/>
          <w:sz w:val="27"/>
          <w:szCs w:val="27"/>
        </w:rPr>
        <w:t>。</w:t>
      </w:r>
    </w:p>
    <w:p w14:paraId="6BDD5C9E" w14:textId="77777777" w:rsidR="00FD463F" w:rsidRPr="00FD463F" w:rsidRDefault="00FD463F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bookmarkStart w:id="1" w:name="_Hlk95726805"/>
    </w:p>
    <w:p w14:paraId="65C2E03E" w14:textId="6CE6C340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376D8A9F" w14:textId="05864268" w:rsidR="006523C3" w:rsidRPr="008431B9" w:rsidRDefault="001B2E47" w:rsidP="00936C0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6E4C97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6E4C97" w:rsidRPr="006E4C97">
        <w:rPr>
          <w:rFonts w:ascii="標楷體" w:eastAsia="標楷體" w:hAnsi="標楷體" w:hint="eastAsia"/>
          <w:sz w:val="27"/>
          <w:szCs w:val="27"/>
        </w:rPr>
        <w:t>1</w:t>
      </w:r>
      <w:r w:rsidR="00705897" w:rsidRPr="006E4C97">
        <w:rPr>
          <w:rFonts w:ascii="標楷體" w:eastAsia="標楷體" w:hAnsi="標楷體" w:hint="eastAsia"/>
          <w:sz w:val="27"/>
          <w:szCs w:val="27"/>
        </w:rPr>
        <w:t>兆</w:t>
      </w:r>
      <w:r w:rsidR="007F1CAE">
        <w:rPr>
          <w:rFonts w:ascii="標楷體" w:eastAsia="標楷體" w:hAnsi="標楷體" w:hint="eastAsia"/>
          <w:sz w:val="27"/>
          <w:szCs w:val="27"/>
        </w:rPr>
        <w:t>1</w:t>
      </w:r>
      <w:r w:rsidR="007F1CAE">
        <w:rPr>
          <w:rFonts w:ascii="標楷體" w:eastAsia="標楷體" w:hAnsi="標楷體"/>
          <w:sz w:val="27"/>
          <w:szCs w:val="27"/>
        </w:rPr>
        <w:t>,700.7</w:t>
      </w:r>
      <w:r w:rsidR="00496F71" w:rsidRPr="006E4C97">
        <w:rPr>
          <w:rFonts w:ascii="標楷體" w:eastAsia="標楷體" w:hAnsi="標楷體" w:hint="eastAsia"/>
          <w:sz w:val="27"/>
          <w:szCs w:val="27"/>
        </w:rPr>
        <w:t>億元</w:t>
      </w:r>
      <w:bookmarkEnd w:id="3"/>
      <w:bookmarkEnd w:id="4"/>
      <w:r w:rsidRPr="006E4C9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E4C97">
        <w:rPr>
          <w:rFonts w:ascii="標楷體" w:eastAsia="標楷體" w:hAnsi="標楷體" w:hint="eastAsia"/>
          <w:sz w:val="27"/>
          <w:szCs w:val="27"/>
        </w:rPr>
        <w:t>沖銷。</w:t>
      </w:r>
      <w:r w:rsidR="00BF6113" w:rsidRPr="006E4C97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F6113" w:rsidRPr="006E4C9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D4C8F" w:rsidRPr="006E4C97">
        <w:rPr>
          <w:rFonts w:ascii="標楷體" w:eastAsia="標楷體" w:hAnsi="標楷體" w:hint="eastAsia"/>
          <w:sz w:val="27"/>
          <w:szCs w:val="27"/>
        </w:rPr>
        <w:t>存單到期量</w:t>
      </w:r>
      <w:r w:rsidR="00814DA6">
        <w:rPr>
          <w:rFonts w:ascii="標楷體" w:eastAsia="標楷體" w:hAnsi="標楷體" w:hint="eastAsia"/>
          <w:sz w:val="27"/>
          <w:szCs w:val="27"/>
        </w:rPr>
        <w:t>略</w:t>
      </w:r>
      <w:r w:rsidR="006E4C97" w:rsidRPr="006E4C97">
        <w:rPr>
          <w:rFonts w:ascii="標楷體" w:eastAsia="標楷體" w:hAnsi="標楷體" w:hint="eastAsia"/>
          <w:sz w:val="27"/>
          <w:szCs w:val="27"/>
        </w:rPr>
        <w:t>小</w:t>
      </w:r>
      <w:r w:rsidR="00BD4C8F" w:rsidRPr="006E4C97">
        <w:rPr>
          <w:rFonts w:ascii="標楷體" w:eastAsia="標楷體" w:hAnsi="標楷體" w:hint="eastAsia"/>
          <w:sz w:val="27"/>
          <w:szCs w:val="27"/>
        </w:rPr>
        <w:t>於上週，</w:t>
      </w:r>
      <w:r w:rsidR="00814DA6" w:rsidRPr="00814DA6">
        <w:rPr>
          <w:rFonts w:ascii="標楷體" w:eastAsia="標楷體" w:hAnsi="標楷體" w:hint="eastAsia"/>
          <w:sz w:val="27"/>
          <w:szCs w:val="27"/>
        </w:rPr>
        <w:t>整體市場寬鬆力道與上週大致相當</w:t>
      </w:r>
      <w:r w:rsidR="00BD4C8F" w:rsidRPr="006E4C97">
        <w:rPr>
          <w:rFonts w:ascii="標楷體" w:eastAsia="標楷體" w:hAnsi="標楷體" w:hint="eastAsia"/>
          <w:sz w:val="27"/>
          <w:szCs w:val="27"/>
        </w:rPr>
        <w:t>，</w:t>
      </w:r>
      <w:r w:rsidR="00477956" w:rsidRPr="006E4C97">
        <w:rPr>
          <w:rFonts w:ascii="標楷體" w:eastAsia="標楷體" w:hAnsi="標楷體" w:hint="eastAsia"/>
          <w:sz w:val="27"/>
          <w:szCs w:val="27"/>
        </w:rPr>
        <w:t>觀察</w:t>
      </w:r>
      <w:bookmarkStart w:id="5" w:name="_Hlk159515519"/>
      <w:r w:rsidR="00477956" w:rsidRPr="006E4C97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477956" w:rsidRPr="006E4C97">
        <w:rPr>
          <w:rFonts w:ascii="標楷體" w:eastAsia="標楷體" w:hAnsi="標楷體" w:hint="eastAsia"/>
          <w:sz w:val="27"/>
          <w:szCs w:val="27"/>
        </w:rPr>
        <w:t>週</w:t>
      </w:r>
      <w:bookmarkEnd w:id="5"/>
      <w:proofErr w:type="gramEnd"/>
      <w:r w:rsidR="00AA1C98" w:rsidRPr="00AA1C98">
        <w:rPr>
          <w:rFonts w:ascii="標楷體" w:eastAsia="標楷體" w:hAnsi="標楷體" w:hint="eastAsia"/>
          <w:sz w:val="27"/>
          <w:szCs w:val="27"/>
        </w:rPr>
        <w:t>週一央行發行364天期存單1400億元交割，由於當日到期續發，無礙調度，時值新提存期初以及月初，整體</w:t>
      </w:r>
      <w:proofErr w:type="gramStart"/>
      <w:r w:rsidR="00AA1C98" w:rsidRPr="00AA1C98">
        <w:rPr>
          <w:rFonts w:ascii="標楷體" w:eastAsia="標楷體" w:hAnsi="標楷體" w:hint="eastAsia"/>
          <w:sz w:val="27"/>
          <w:szCs w:val="27"/>
        </w:rPr>
        <w:t>市場資金偏寬</w:t>
      </w:r>
      <w:proofErr w:type="gramEnd"/>
      <w:r w:rsidR="00AA1C98" w:rsidRPr="00AA1C98">
        <w:rPr>
          <w:rFonts w:ascii="標楷體" w:eastAsia="標楷體" w:hAnsi="標楷體" w:hint="eastAsia"/>
          <w:sz w:val="27"/>
          <w:szCs w:val="27"/>
        </w:rPr>
        <w:t>，銀行資金陸續出籠</w:t>
      </w:r>
      <w:r w:rsidR="00AA1C98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7F1CAE" w:rsidRPr="007F1CA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7F1CAE" w:rsidRPr="007F1CAE">
        <w:rPr>
          <w:rFonts w:ascii="標楷體" w:eastAsia="標楷體" w:hAnsi="標楷體" w:hint="eastAsia"/>
          <w:sz w:val="27"/>
          <w:szCs w:val="27"/>
        </w:rPr>
        <w:t>注整體市場寬鬆動能，短票利率大致仍持平近期區間</w:t>
      </w:r>
      <w:r w:rsidR="007F1CAE">
        <w:rPr>
          <w:rFonts w:ascii="標楷體" w:eastAsia="標楷體" w:hAnsi="標楷體" w:hint="eastAsia"/>
          <w:sz w:val="27"/>
          <w:szCs w:val="27"/>
        </w:rPr>
        <w:t>，</w:t>
      </w:r>
      <w:r w:rsidR="00AA1C98" w:rsidRPr="00AA1C98">
        <w:rPr>
          <w:rFonts w:ascii="標楷體" w:eastAsia="標楷體" w:hAnsi="標楷體" w:hint="eastAsia"/>
          <w:sz w:val="27"/>
          <w:szCs w:val="27"/>
        </w:rPr>
        <w:t>同業間陸續展開跨季調度。交易部操作上，將趁月初市場資金相對寬鬆之際，爭取長天期客戶便宜資金優先跨季成交，並予分散配置，藉以兼顧降低公司資金成本與調度風險</w:t>
      </w:r>
      <w:r w:rsidR="00466130" w:rsidRPr="00466130">
        <w:rPr>
          <w:rFonts w:ascii="標楷體" w:eastAsia="標楷體" w:hAnsi="標楷體" w:hint="eastAsia"/>
          <w:sz w:val="27"/>
          <w:szCs w:val="27"/>
        </w:rPr>
        <w:t>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3B7189">
        <w:rPr>
          <w:rFonts w:ascii="標楷體" w:eastAsia="標楷體" w:hAnsi="標楷體" w:hint="eastAsia"/>
          <w:sz w:val="27"/>
          <w:szCs w:val="27"/>
        </w:rPr>
        <w:t>，</w:t>
      </w:r>
      <w:r w:rsidR="008431B9" w:rsidRPr="008431B9">
        <w:rPr>
          <w:rFonts w:ascii="標楷體" w:eastAsia="標楷體" w:hAnsi="標楷體" w:hint="eastAsia"/>
          <w:sz w:val="27"/>
          <w:szCs w:val="27"/>
        </w:rPr>
        <w:t>近期美國經濟保持穩健，就業市場亦保持強勁，持續強化市場對美國經濟應不會陷入衰退的信心，然而，美國通膨數據雖持續下滑，但下滑速度不如預期，顯示</w:t>
      </w:r>
      <w:proofErr w:type="gramStart"/>
      <w:r w:rsidR="008431B9" w:rsidRPr="008431B9">
        <w:rPr>
          <w:rFonts w:ascii="標楷體" w:eastAsia="標楷體" w:hAnsi="標楷體" w:hint="eastAsia"/>
          <w:sz w:val="27"/>
          <w:szCs w:val="27"/>
        </w:rPr>
        <w:t>通膨朝</w:t>
      </w:r>
      <w:proofErr w:type="gramEnd"/>
      <w:r w:rsidR="008431B9" w:rsidRPr="008431B9">
        <w:rPr>
          <w:rFonts w:ascii="標楷體" w:eastAsia="標楷體" w:hAnsi="標楷體" w:hint="eastAsia"/>
          <w:sz w:val="27"/>
          <w:szCs w:val="27"/>
        </w:rPr>
        <w:t>2%目標邁進之路仍顛簸，也讓聯</w:t>
      </w:r>
      <w:proofErr w:type="gramStart"/>
      <w:r w:rsidR="008431B9" w:rsidRPr="008431B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431B9" w:rsidRPr="008431B9">
        <w:rPr>
          <w:rFonts w:ascii="標楷體" w:eastAsia="標楷體" w:hAnsi="標楷體" w:hint="eastAsia"/>
          <w:sz w:val="27"/>
          <w:szCs w:val="27"/>
        </w:rPr>
        <w:t>會降息前景出現變數，隨愈來愈多官員認為應在降息立場上保持謹慎，投資人推遲了聯</w:t>
      </w:r>
      <w:proofErr w:type="gramStart"/>
      <w:r w:rsidR="008431B9" w:rsidRPr="008431B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431B9" w:rsidRPr="008431B9">
        <w:rPr>
          <w:rFonts w:ascii="標楷體" w:eastAsia="標楷體" w:hAnsi="標楷體" w:hint="eastAsia"/>
          <w:sz w:val="27"/>
          <w:szCs w:val="27"/>
        </w:rPr>
        <w:t>會首次降息時點，</w:t>
      </w:r>
      <w:proofErr w:type="gramStart"/>
      <w:r w:rsidR="008431B9" w:rsidRPr="008431B9">
        <w:rPr>
          <w:rFonts w:ascii="標楷體" w:eastAsia="標楷體" w:hAnsi="標楷體" w:hint="eastAsia"/>
          <w:sz w:val="27"/>
          <w:szCs w:val="27"/>
        </w:rPr>
        <w:t>根據芝商所</w:t>
      </w:r>
      <w:proofErr w:type="spellStart"/>
      <w:proofErr w:type="gramEnd"/>
      <w:r w:rsidR="008431B9" w:rsidRPr="008431B9">
        <w:rPr>
          <w:rFonts w:ascii="標楷體" w:eastAsia="標楷體" w:hAnsi="標楷體" w:hint="eastAsia"/>
          <w:sz w:val="27"/>
          <w:szCs w:val="27"/>
        </w:rPr>
        <w:t>FedWatch</w:t>
      </w:r>
      <w:proofErr w:type="spellEnd"/>
      <w:r w:rsidR="008431B9" w:rsidRPr="008431B9">
        <w:rPr>
          <w:rFonts w:ascii="標楷體" w:eastAsia="標楷體" w:hAnsi="標楷體" w:hint="eastAsia"/>
          <w:sz w:val="27"/>
          <w:szCs w:val="27"/>
        </w:rPr>
        <w:t>數據顯示，目前市場預計可能需等到6月才會開始降息，年內降息次數也從六次減少到三次，與聯</w:t>
      </w:r>
      <w:proofErr w:type="gramStart"/>
      <w:r w:rsidR="008431B9" w:rsidRPr="008431B9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8431B9" w:rsidRPr="008431B9">
        <w:rPr>
          <w:rFonts w:ascii="標楷體" w:eastAsia="標楷體" w:hAnsi="標楷體" w:hint="eastAsia"/>
          <w:sz w:val="27"/>
          <w:szCs w:val="27"/>
        </w:rPr>
        <w:t>會12月給出的預估看齊。展望後市，近日新台幣匯率</w:t>
      </w:r>
      <w:proofErr w:type="gramStart"/>
      <w:r w:rsidR="008431B9" w:rsidRPr="008431B9">
        <w:rPr>
          <w:rFonts w:ascii="標楷體" w:eastAsia="標楷體" w:hAnsi="標楷體" w:hint="eastAsia"/>
          <w:sz w:val="27"/>
          <w:szCs w:val="27"/>
        </w:rPr>
        <w:t>維持偏弱走勢</w:t>
      </w:r>
      <w:proofErr w:type="gramEnd"/>
      <w:r w:rsidR="008431B9" w:rsidRPr="008431B9">
        <w:rPr>
          <w:rFonts w:ascii="標楷體" w:eastAsia="標楷體" w:hAnsi="標楷體" w:hint="eastAsia"/>
          <w:sz w:val="27"/>
          <w:szCs w:val="27"/>
        </w:rPr>
        <w:t>，估計短期將維持31.2~31.8元區間波動</w:t>
      </w:r>
      <w:r w:rsidR="00936C03" w:rsidRPr="008431B9">
        <w:rPr>
          <w:rFonts w:ascii="標楷體" w:eastAsia="標楷體" w:hAnsi="標楷體" w:hint="eastAsia"/>
          <w:sz w:val="27"/>
          <w:szCs w:val="27"/>
        </w:rPr>
        <w:t>。</w:t>
      </w:r>
    </w:p>
    <w:p w14:paraId="566B29CF" w14:textId="24B140DD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FF3D13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758C45E7" w:rsidR="00FF3D13" w:rsidRPr="003D34CB" w:rsidRDefault="007F1CAE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FF3D13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4D663D03" w:rsidR="00FF3D13" w:rsidRPr="00705897" w:rsidRDefault="00173410" w:rsidP="00FF3D13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4</w:t>
            </w:r>
            <w:r w:rsidR="0047795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,</w:t>
            </w:r>
            <w:r w:rsidR="007F1CAE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781</w:t>
            </w:r>
            <w:r w:rsidR="0047795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.0</w:t>
            </w: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0</w:t>
            </w:r>
          </w:p>
        </w:tc>
      </w:tr>
      <w:tr w:rsidR="00FF3D13" w:rsidRPr="006E3CCD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623CE15F" w:rsidR="00FF3D13" w:rsidRPr="003D34CB" w:rsidRDefault="007F1CAE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FF3D13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FF3D13" w:rsidRPr="003D34CB" w:rsidRDefault="00FF3D13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204A7C68" w:rsidR="00FF3D13" w:rsidRPr="00705897" w:rsidRDefault="007F1CAE" w:rsidP="00FF3D13">
            <w:pPr>
              <w:spacing w:line="360" w:lineRule="exact"/>
              <w:jc w:val="right"/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1,770.2</w:t>
            </w:r>
            <w:r w:rsidR="00477956">
              <w:rPr>
                <w:rFonts w:ascii="標楷體" w:eastAsia="標楷體" w:hAnsi="標楷體" w:cs="Arial"/>
                <w:color w:val="000000" w:themeColor="text1"/>
                <w:sz w:val="27"/>
                <w:szCs w:val="27"/>
              </w:rPr>
              <w:t>0</w:t>
            </w:r>
          </w:p>
        </w:tc>
      </w:tr>
      <w:tr w:rsidR="006952C2" w:rsidRPr="006E3CCD" w14:paraId="49D6AAB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DE2" w14:textId="4D0FFD42" w:rsidR="006952C2" w:rsidRDefault="007F1CAE" w:rsidP="006952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6952C2"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9EF" w14:textId="3BD79416" w:rsidR="006952C2" w:rsidRPr="003D34CB" w:rsidRDefault="006952C2" w:rsidP="006952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6ED" w14:textId="3287DA9E" w:rsidR="006952C2" w:rsidRPr="00705897" w:rsidRDefault="007F1CAE" w:rsidP="006952C2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1,141</w:t>
            </w:r>
            <w:r w:rsidR="0047795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.</w:t>
            </w:r>
            <w:r w:rsidR="00C00B6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5</w:t>
            </w:r>
            <w:r w:rsidR="0047795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0</w:t>
            </w:r>
          </w:p>
        </w:tc>
      </w:tr>
      <w:tr w:rsidR="00477956" w:rsidRPr="006E3CCD" w14:paraId="10F277E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5A2" w14:textId="2E2F2EB3" w:rsidR="00477956" w:rsidRDefault="00267D0B" w:rsidP="006952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="00477956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7F1CAE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870" w14:textId="5D69B94D" w:rsidR="00477956" w:rsidRPr="003D34CB" w:rsidRDefault="00477956" w:rsidP="006952C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77956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968" w14:textId="5AAE8D6E" w:rsidR="00477956" w:rsidRPr="00705897" w:rsidRDefault="0027205F" w:rsidP="006952C2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0C6535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477956" w:rsidRPr="000C6535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7F1CAE">
              <w:rPr>
                <w:rFonts w:ascii="標楷體" w:eastAsia="標楷體" w:hAnsi="標楷體"/>
                <w:sz w:val="27"/>
                <w:szCs w:val="27"/>
              </w:rPr>
              <w:t>118</w:t>
            </w:r>
            <w:r w:rsidR="00477956" w:rsidRPr="000C6535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5B2DE2" w:rsidRPr="000C6535">
              <w:rPr>
                <w:rFonts w:ascii="標楷體" w:eastAsia="標楷體" w:hAnsi="標楷體" w:hint="eastAsia"/>
                <w:sz w:val="27"/>
                <w:szCs w:val="27"/>
              </w:rPr>
              <w:t>00</w:t>
            </w:r>
          </w:p>
        </w:tc>
      </w:tr>
      <w:tr w:rsidR="00477956" w:rsidRPr="00477956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5E1A2BB6" w:rsidR="009F297F" w:rsidRDefault="007F1CAE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/8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6BA83C6" w:rsidR="009F297F" w:rsidRPr="003D34CB" w:rsidRDefault="007F1CAE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77956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31AFA966" w:rsidR="009F297F" w:rsidRPr="00477956" w:rsidRDefault="007F1CAE" w:rsidP="00FF3D1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890</w:t>
            </w:r>
            <w:r w:rsidR="00477956" w:rsidRPr="00477956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0C6535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="00477956" w:rsidRPr="0047795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7F1CAE" w:rsidRPr="00477956" w14:paraId="3B85F3F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EBD" w14:textId="7ABA1A4B" w:rsidR="007F1CAE" w:rsidRDefault="007F1CAE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798" w14:textId="77777777" w:rsidR="007F1CAE" w:rsidRPr="003D34CB" w:rsidRDefault="007F1CAE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162" w14:textId="50F6F0BF" w:rsidR="007F1CAE" w:rsidRDefault="007F1CAE" w:rsidP="00FF3D1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1,700.70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Pr="00C3149D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DA5BA3" w:rsidRPr="00C3149D" w:rsidSect="00E71534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ABA4" w14:textId="77777777" w:rsidR="00E71534" w:rsidRDefault="00E71534" w:rsidP="00FC15B9">
      <w:r>
        <w:separator/>
      </w:r>
    </w:p>
  </w:endnote>
  <w:endnote w:type="continuationSeparator" w:id="0">
    <w:p w14:paraId="6AFBC63F" w14:textId="77777777" w:rsidR="00E71534" w:rsidRDefault="00E7153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2A46" w14:textId="77777777" w:rsidR="00E71534" w:rsidRDefault="00E71534" w:rsidP="00FC15B9">
      <w:r>
        <w:separator/>
      </w:r>
    </w:p>
  </w:footnote>
  <w:footnote w:type="continuationSeparator" w:id="0">
    <w:p w14:paraId="5FF68BF6" w14:textId="77777777" w:rsidR="00E71534" w:rsidRDefault="00E7153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CFB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39D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0D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534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74D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13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4A3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B05"/>
    <w:rsid w:val="00091DFF"/>
    <w:rsid w:val="0009208D"/>
    <w:rsid w:val="000921AD"/>
    <w:rsid w:val="00092581"/>
    <w:rsid w:val="000925B7"/>
    <w:rsid w:val="00092795"/>
    <w:rsid w:val="000929E7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1C0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12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535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1C3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7D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19"/>
    <w:rsid w:val="001000AF"/>
    <w:rsid w:val="00100309"/>
    <w:rsid w:val="001003B9"/>
    <w:rsid w:val="001003D4"/>
    <w:rsid w:val="00100498"/>
    <w:rsid w:val="0010070E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5BA1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8B6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63C"/>
    <w:rsid w:val="00117785"/>
    <w:rsid w:val="001178D8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8B8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2AB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4C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164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3C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7E0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C10"/>
    <w:rsid w:val="00155D0A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A56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1D8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410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6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CE0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BF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7D0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1BD"/>
    <w:rsid w:val="001C72D6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EC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4E2B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072"/>
    <w:rsid w:val="001E6211"/>
    <w:rsid w:val="001E627E"/>
    <w:rsid w:val="001E63F3"/>
    <w:rsid w:val="001E6659"/>
    <w:rsid w:val="001E6692"/>
    <w:rsid w:val="001E66BF"/>
    <w:rsid w:val="001E6781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5D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E52"/>
    <w:rsid w:val="00221F26"/>
    <w:rsid w:val="00221F56"/>
    <w:rsid w:val="00221FAE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D19"/>
    <w:rsid w:val="00262D2C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08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0B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1E05"/>
    <w:rsid w:val="0027205F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ACB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D1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5D0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3D9"/>
    <w:rsid w:val="002B73E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79C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0CB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DE3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ECA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C29"/>
    <w:rsid w:val="002F3ED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59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3001"/>
    <w:rsid w:val="0031302A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A7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B6E"/>
    <w:rsid w:val="00344C37"/>
    <w:rsid w:val="00344DEA"/>
    <w:rsid w:val="003452A9"/>
    <w:rsid w:val="003455B9"/>
    <w:rsid w:val="00345BA7"/>
    <w:rsid w:val="00345DF4"/>
    <w:rsid w:val="00345EE5"/>
    <w:rsid w:val="00346362"/>
    <w:rsid w:val="00346416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97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DDF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440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5E2"/>
    <w:rsid w:val="00381804"/>
    <w:rsid w:val="0038187B"/>
    <w:rsid w:val="003818BC"/>
    <w:rsid w:val="003818BD"/>
    <w:rsid w:val="00381949"/>
    <w:rsid w:val="00381B8A"/>
    <w:rsid w:val="00381C56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62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0EDF"/>
    <w:rsid w:val="003D1057"/>
    <w:rsid w:val="003D1112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3DE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86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6A9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70B6"/>
    <w:rsid w:val="004073B9"/>
    <w:rsid w:val="004075A5"/>
    <w:rsid w:val="0040787C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D68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3D2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590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7E1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130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6E9B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956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202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3017"/>
    <w:rsid w:val="004931FA"/>
    <w:rsid w:val="0049337E"/>
    <w:rsid w:val="0049339A"/>
    <w:rsid w:val="0049359F"/>
    <w:rsid w:val="004935C2"/>
    <w:rsid w:val="00493779"/>
    <w:rsid w:val="00493992"/>
    <w:rsid w:val="00493BA7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89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DC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96B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647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46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3F60"/>
    <w:rsid w:val="004C412A"/>
    <w:rsid w:val="004C43B4"/>
    <w:rsid w:val="004C46B3"/>
    <w:rsid w:val="004C46E8"/>
    <w:rsid w:val="004C470E"/>
    <w:rsid w:val="004C487C"/>
    <w:rsid w:val="004C496F"/>
    <w:rsid w:val="004C4EBA"/>
    <w:rsid w:val="004C4F14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097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1E57"/>
    <w:rsid w:val="004D210C"/>
    <w:rsid w:val="004D2242"/>
    <w:rsid w:val="004D24CD"/>
    <w:rsid w:val="004D25C6"/>
    <w:rsid w:val="004D297B"/>
    <w:rsid w:val="004D2A5C"/>
    <w:rsid w:val="004D2AC9"/>
    <w:rsid w:val="004D2B8E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1BF2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6DD0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480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1026"/>
    <w:rsid w:val="004F11E8"/>
    <w:rsid w:val="004F1252"/>
    <w:rsid w:val="004F137D"/>
    <w:rsid w:val="004F15A4"/>
    <w:rsid w:val="004F15FD"/>
    <w:rsid w:val="004F187D"/>
    <w:rsid w:val="004F1C73"/>
    <w:rsid w:val="004F1D65"/>
    <w:rsid w:val="004F1F50"/>
    <w:rsid w:val="004F2294"/>
    <w:rsid w:val="004F229D"/>
    <w:rsid w:val="004F237A"/>
    <w:rsid w:val="004F2382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3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4B9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D7D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A9A"/>
    <w:rsid w:val="00521E07"/>
    <w:rsid w:val="00521E27"/>
    <w:rsid w:val="0052206F"/>
    <w:rsid w:val="005223C8"/>
    <w:rsid w:val="0052249D"/>
    <w:rsid w:val="005224DA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0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634"/>
    <w:rsid w:val="00530A0F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652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1F36"/>
    <w:rsid w:val="00542053"/>
    <w:rsid w:val="005422B0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CD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D6B"/>
    <w:rsid w:val="00551E70"/>
    <w:rsid w:val="005521A8"/>
    <w:rsid w:val="005524CB"/>
    <w:rsid w:val="005524E4"/>
    <w:rsid w:val="00552AE9"/>
    <w:rsid w:val="00552AFC"/>
    <w:rsid w:val="00552BB2"/>
    <w:rsid w:val="00552C0A"/>
    <w:rsid w:val="00552DFF"/>
    <w:rsid w:val="00552F3D"/>
    <w:rsid w:val="00552F5B"/>
    <w:rsid w:val="005530A2"/>
    <w:rsid w:val="0055310F"/>
    <w:rsid w:val="0055314A"/>
    <w:rsid w:val="005534AE"/>
    <w:rsid w:val="005534FA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A18"/>
    <w:rsid w:val="00574C93"/>
    <w:rsid w:val="00574CB1"/>
    <w:rsid w:val="00574F31"/>
    <w:rsid w:val="00575032"/>
    <w:rsid w:val="005756E9"/>
    <w:rsid w:val="0057582C"/>
    <w:rsid w:val="00575D4D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08F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DE2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BDC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0EF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8D"/>
    <w:rsid w:val="005E5B62"/>
    <w:rsid w:val="005E5C5F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0C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A92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9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2FE4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0EC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37E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9F2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B7B"/>
    <w:rsid w:val="00651C2D"/>
    <w:rsid w:val="00651EF6"/>
    <w:rsid w:val="006523C3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31"/>
    <w:rsid w:val="00684A71"/>
    <w:rsid w:val="00684D05"/>
    <w:rsid w:val="00684D85"/>
    <w:rsid w:val="00684F2B"/>
    <w:rsid w:val="006854F6"/>
    <w:rsid w:val="00685545"/>
    <w:rsid w:val="00685A03"/>
    <w:rsid w:val="00685B00"/>
    <w:rsid w:val="00685D55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2C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5DD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0FD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BA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BD0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09"/>
    <w:rsid w:val="006E4669"/>
    <w:rsid w:val="006E46BC"/>
    <w:rsid w:val="006E4750"/>
    <w:rsid w:val="006E49B6"/>
    <w:rsid w:val="006E4A2D"/>
    <w:rsid w:val="006E4C97"/>
    <w:rsid w:val="006E4CD3"/>
    <w:rsid w:val="006E4E69"/>
    <w:rsid w:val="006E4F8E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040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54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89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8F8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E6A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3984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19B"/>
    <w:rsid w:val="007473B3"/>
    <w:rsid w:val="00747556"/>
    <w:rsid w:val="007475B9"/>
    <w:rsid w:val="0074782A"/>
    <w:rsid w:val="00747C2B"/>
    <w:rsid w:val="00747DE0"/>
    <w:rsid w:val="00747F36"/>
    <w:rsid w:val="00750552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143"/>
    <w:rsid w:val="00767408"/>
    <w:rsid w:val="007674AD"/>
    <w:rsid w:val="0077006E"/>
    <w:rsid w:val="007702C2"/>
    <w:rsid w:val="0077043D"/>
    <w:rsid w:val="0077067A"/>
    <w:rsid w:val="00770C32"/>
    <w:rsid w:val="0077123A"/>
    <w:rsid w:val="0077134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8F0"/>
    <w:rsid w:val="007A1BDB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110"/>
    <w:rsid w:val="007B124B"/>
    <w:rsid w:val="007B14FA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430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AE"/>
    <w:rsid w:val="007F1CBC"/>
    <w:rsid w:val="007F1D5E"/>
    <w:rsid w:val="007F2367"/>
    <w:rsid w:val="007F24B9"/>
    <w:rsid w:val="007F2502"/>
    <w:rsid w:val="007F26F2"/>
    <w:rsid w:val="007F28BA"/>
    <w:rsid w:val="007F2E71"/>
    <w:rsid w:val="007F3145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33B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DA6"/>
    <w:rsid w:val="00814F5F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684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1B9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BDB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BE0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2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1CD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0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B0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E49"/>
    <w:rsid w:val="008B50AF"/>
    <w:rsid w:val="008B5306"/>
    <w:rsid w:val="008B575B"/>
    <w:rsid w:val="008B59DB"/>
    <w:rsid w:val="008B5A77"/>
    <w:rsid w:val="008B5A8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8E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1FC7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C9F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2F4B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2FCC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78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42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1FB6"/>
    <w:rsid w:val="0092222C"/>
    <w:rsid w:val="00922267"/>
    <w:rsid w:val="009225D0"/>
    <w:rsid w:val="0092266B"/>
    <w:rsid w:val="0092268C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6E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74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03"/>
    <w:rsid w:val="00936C79"/>
    <w:rsid w:val="00936F84"/>
    <w:rsid w:val="00937118"/>
    <w:rsid w:val="0093726D"/>
    <w:rsid w:val="00937295"/>
    <w:rsid w:val="0093746B"/>
    <w:rsid w:val="0093765D"/>
    <w:rsid w:val="00937757"/>
    <w:rsid w:val="00937AEF"/>
    <w:rsid w:val="00937B41"/>
    <w:rsid w:val="00937BDC"/>
    <w:rsid w:val="00937CFE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1C3A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0D9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18A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E73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6F6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239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3C6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7F"/>
    <w:rsid w:val="009F2985"/>
    <w:rsid w:val="009F2B3B"/>
    <w:rsid w:val="009F2F74"/>
    <w:rsid w:val="009F3033"/>
    <w:rsid w:val="009F31A6"/>
    <w:rsid w:val="009F31D3"/>
    <w:rsid w:val="009F33B1"/>
    <w:rsid w:val="009F35DA"/>
    <w:rsid w:val="009F3710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AAD"/>
    <w:rsid w:val="00A26C14"/>
    <w:rsid w:val="00A26C46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C98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4F86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6E5B"/>
    <w:rsid w:val="00AE7562"/>
    <w:rsid w:val="00AE7937"/>
    <w:rsid w:val="00AE7B2C"/>
    <w:rsid w:val="00AE7B43"/>
    <w:rsid w:val="00AE7CC9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0F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58B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BD0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7B6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1D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D8C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40D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62F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BCE"/>
    <w:rsid w:val="00BC0CF5"/>
    <w:rsid w:val="00BC0D0A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6AD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66"/>
    <w:rsid w:val="00BD485D"/>
    <w:rsid w:val="00BD487C"/>
    <w:rsid w:val="00BD48B5"/>
    <w:rsid w:val="00BD48D9"/>
    <w:rsid w:val="00BD4C8F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D03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608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5E9E"/>
    <w:rsid w:val="00BF600D"/>
    <w:rsid w:val="00BF60BC"/>
    <w:rsid w:val="00BF6113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BF7FAF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B66"/>
    <w:rsid w:val="00C00C08"/>
    <w:rsid w:val="00C01038"/>
    <w:rsid w:val="00C01065"/>
    <w:rsid w:val="00C013F1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428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831"/>
    <w:rsid w:val="00C2196A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2D9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47EC8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553"/>
    <w:rsid w:val="00C55649"/>
    <w:rsid w:val="00C55666"/>
    <w:rsid w:val="00C558B5"/>
    <w:rsid w:val="00C558C2"/>
    <w:rsid w:val="00C5597C"/>
    <w:rsid w:val="00C55C37"/>
    <w:rsid w:val="00C55C82"/>
    <w:rsid w:val="00C55CDC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450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6FAA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6CC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7E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2FDC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A50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62E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C32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34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4A5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19B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43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683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36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6C6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5FB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648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2BEE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7BD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20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4EAD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3E45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893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A62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2D7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28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DF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B40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5C"/>
    <w:rsid w:val="00E44D8F"/>
    <w:rsid w:val="00E44EE4"/>
    <w:rsid w:val="00E45017"/>
    <w:rsid w:val="00E4535E"/>
    <w:rsid w:val="00E453F1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6C3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534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2A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2FAD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3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2F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681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A6F"/>
    <w:rsid w:val="00EB7D34"/>
    <w:rsid w:val="00EB7FD0"/>
    <w:rsid w:val="00EC0030"/>
    <w:rsid w:val="00EC01B6"/>
    <w:rsid w:val="00EC07C5"/>
    <w:rsid w:val="00EC0ADB"/>
    <w:rsid w:val="00EC0B79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B7D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3C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1B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9D9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8FF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29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C75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05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50E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BD5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45D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E2F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90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0B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A47"/>
    <w:rsid w:val="00F90AE1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CD6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D28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10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70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3F"/>
    <w:rsid w:val="00FD46B9"/>
    <w:rsid w:val="00FD482A"/>
    <w:rsid w:val="00FD4881"/>
    <w:rsid w:val="00FD4918"/>
    <w:rsid w:val="00FD4B00"/>
    <w:rsid w:val="00FD4B27"/>
    <w:rsid w:val="00FD4B32"/>
    <w:rsid w:val="00FD4EA0"/>
    <w:rsid w:val="00FD4F59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0A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40C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13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970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C7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173</Words>
  <Characters>990</Characters>
  <Application>Microsoft Office Word</Application>
  <DocSecurity>0</DocSecurity>
  <Lines>8</Lines>
  <Paragraphs>2</Paragraphs>
  <ScaleCrop>false</ScaleCrop>
  <Company>大中票券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交易部助理襄理 - 趙巧玲</cp:lastModifiedBy>
  <cp:revision>7</cp:revision>
  <cp:lastPrinted>2024-02-15T00:23:00Z</cp:lastPrinted>
  <dcterms:created xsi:type="dcterms:W3CDTF">2024-03-01T05:57:00Z</dcterms:created>
  <dcterms:modified xsi:type="dcterms:W3CDTF">2024-03-04T02:07:00Z</dcterms:modified>
</cp:coreProperties>
</file>